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4E85" w14:textId="527866F0" w:rsidR="00737B92" w:rsidRPr="00FE48B7" w:rsidRDefault="00FE6010" w:rsidP="00D014D0">
      <w:pPr>
        <w:pStyle w:val="NoSpacing"/>
        <w:jc w:val="center"/>
        <w:rPr>
          <w:b/>
        </w:rPr>
      </w:pPr>
      <w:r>
        <w:rPr>
          <w:b/>
        </w:rPr>
        <w:t>June 2</w:t>
      </w:r>
      <w:r w:rsidRPr="00FE6010">
        <w:rPr>
          <w:b/>
          <w:vertAlign w:val="superscript"/>
        </w:rPr>
        <w:t>nd</w:t>
      </w:r>
      <w:r w:rsidR="00737B92" w:rsidRPr="00FE48B7">
        <w:rPr>
          <w:b/>
        </w:rPr>
        <w:t>, 202</w:t>
      </w:r>
      <w:r w:rsidR="00E65867">
        <w:rPr>
          <w:b/>
        </w:rPr>
        <w:t>2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92122B" w:rsidRDefault="00737B92" w:rsidP="00737B92">
      <w:pPr>
        <w:pStyle w:val="NoSpacing"/>
        <w:jc w:val="center"/>
      </w:pPr>
      <w:r w:rsidRPr="0092122B">
        <w:t>RHO Implementation Monthly Investigator Call Minute</w:t>
      </w:r>
      <w:r w:rsidR="00D014D0" w:rsidRPr="0092122B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92122B" w14:paraId="727A7557" w14:textId="77777777" w:rsidTr="00913A12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2122B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92122B" w14:paraId="49517C0F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Calibri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3F3CF61A" w:rsidR="00913A12" w:rsidRPr="0092122B" w:rsidRDefault="00971AA4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375EB9B5" w:rsidR="00913A12" w:rsidRPr="0092122B" w:rsidRDefault="00E86466" w:rsidP="005D0CF9">
            <w:pPr>
              <w:ind w:left="9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 xml:space="preserve">Maria </w:t>
            </w:r>
            <w:proofErr w:type="spellStart"/>
            <w:r w:rsidRPr="0092122B">
              <w:rPr>
                <w:rFonts w:ascii="Calibri" w:eastAsia="Calibri" w:hAnsi="Calibri" w:cs="Calibri"/>
              </w:rPr>
              <w:t>Fareri</w:t>
            </w:r>
            <w:proofErr w:type="spellEnd"/>
            <w:r w:rsidRPr="0092122B">
              <w:rPr>
                <w:rFonts w:ascii="Calibri" w:eastAsia="Calibri" w:hAnsi="Calibri" w:cs="Calibri"/>
              </w:rPr>
              <w:t xml:space="preserve">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5DDC06EE" w:rsidR="00913A12" w:rsidRPr="0092122B" w:rsidRDefault="00913A12" w:rsidP="005D0CF9">
            <w:pPr>
              <w:rPr>
                <w:rFonts w:ascii="Calibri" w:eastAsia="Calibri" w:hAnsi="Calibri" w:cs="Calibri"/>
                <w:lang w:val="de-DE"/>
              </w:rPr>
            </w:pPr>
          </w:p>
        </w:tc>
      </w:tr>
      <w:tr w:rsidR="00913A12" w:rsidRPr="0092122B" w14:paraId="49F278DB" w14:textId="77777777" w:rsidTr="00913A12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628F37A1" w:rsidR="00913A12" w:rsidRPr="0092122B" w:rsidRDefault="00E86466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480727B3" w:rsidR="00913A12" w:rsidRPr="0092122B" w:rsidRDefault="00E86466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2354BC9F" w:rsidR="00913A12" w:rsidRPr="0092122B" w:rsidRDefault="00E86466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26C80942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276693FC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 xml:space="preserve">Lindsey Simoncini, Research </w:t>
            </w:r>
            <w:r w:rsidR="00A02ED8" w:rsidRPr="0092122B">
              <w:rPr>
                <w:rFonts w:ascii="Calibri" w:eastAsia="Calibri" w:hAnsi="Calibri" w:cs="Times New Roman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79B4150E" w:rsidR="00913A12" w:rsidRPr="0092122B" w:rsidRDefault="00FE6010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75EC2D6F" w:rsidR="00913A12" w:rsidRPr="0092122B" w:rsidRDefault="00FE6010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04D4D929" w:rsidR="00913A12" w:rsidRPr="0092122B" w:rsidRDefault="00E86466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1C12D41B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1F458D95" w:rsidR="00913A12" w:rsidRPr="0092122B" w:rsidRDefault="00FE6010" w:rsidP="00BE0F31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12AC4553" w:rsidR="00913A12" w:rsidRPr="0092122B" w:rsidRDefault="00FE6010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2DA07574" w:rsidR="00913A12" w:rsidRPr="0092122B" w:rsidRDefault="001005AA" w:rsidP="00614E2C">
            <w:pPr>
              <w:ind w:left="9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5D02B705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913A12" w:rsidRPr="0092122B" w14:paraId="791E0B6D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129B37F1" w:rsidR="00913A12" w:rsidRPr="0092122B" w:rsidRDefault="00FE6010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223DCFBE" w:rsidR="00913A12" w:rsidRPr="0092122B" w:rsidRDefault="00913A12" w:rsidP="00614E2C">
            <w:pPr>
              <w:ind w:left="9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0097E294" w:rsidR="00913A12" w:rsidRPr="0092122B" w:rsidRDefault="00FE6010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749BB29D" w:rsidR="00913A12" w:rsidRPr="0092122B" w:rsidRDefault="00E86466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0B8670A5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1A6793BB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38575E27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7FC6A18D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Pr="0092122B" w:rsidRDefault="00C32DE4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14201E22" w:rsidR="00913A12" w:rsidRPr="0092122B" w:rsidRDefault="00E86466" w:rsidP="00913A12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</w:tbl>
    <w:p w14:paraId="38B7CDAC" w14:textId="2F30C3D0" w:rsidR="00485CFC" w:rsidRDefault="00485CFC" w:rsidP="00F02EE4">
      <w:pPr>
        <w:spacing w:after="160" w:line="259" w:lineRule="auto"/>
        <w:rPr>
          <w:b/>
        </w:rPr>
      </w:pPr>
      <w:bookmarkStart w:id="0" w:name="_Hlk73685747"/>
    </w:p>
    <w:p w14:paraId="1052D14E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E86466">
        <w:rPr>
          <w:rFonts w:cstheme="minorHAnsi"/>
          <w:b/>
          <w:bCs/>
          <w:sz w:val="22"/>
          <w:szCs w:val="22"/>
        </w:rPr>
        <w:t xml:space="preserve">Startup/progress </w:t>
      </w:r>
    </w:p>
    <w:p w14:paraId="2458C227" w14:textId="68795A4A" w:rsidR="00E86466" w:rsidRDefault="00E86466" w:rsidP="00037D96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Only </w:t>
      </w:r>
      <w:r w:rsidR="001005AA">
        <w:rPr>
          <w:rFonts w:cstheme="minorHAnsi"/>
          <w:sz w:val="22"/>
          <w:szCs w:val="22"/>
        </w:rPr>
        <w:t>2</w:t>
      </w:r>
      <w:r>
        <w:rPr>
          <w:rFonts w:cstheme="minorHAnsi"/>
          <w:sz w:val="22"/>
          <w:szCs w:val="22"/>
        </w:rPr>
        <w:t xml:space="preserve"> more sites to be activated, awaiting IRB approval </w:t>
      </w:r>
    </w:p>
    <w:p w14:paraId="259534B9" w14:textId="77777777" w:rsidR="00E86466" w:rsidRPr="00E86466" w:rsidRDefault="00E86466" w:rsidP="00E86466">
      <w:pPr>
        <w:pStyle w:val="ListParagraph"/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7C1D1B38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E86466">
        <w:rPr>
          <w:rFonts w:cstheme="minorHAnsi"/>
          <w:b/>
          <w:bCs/>
          <w:sz w:val="22"/>
          <w:szCs w:val="22"/>
        </w:rPr>
        <w:t xml:space="preserve">Enrollment </w:t>
      </w:r>
    </w:p>
    <w:p w14:paraId="03AA375F" w14:textId="723E363F" w:rsidR="00E86466" w:rsidRPr="00E86466" w:rsidRDefault="00E86466" w:rsidP="00037D96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 total of </w:t>
      </w:r>
      <w:r w:rsidR="008216D8">
        <w:rPr>
          <w:rFonts w:cstheme="minorHAnsi"/>
          <w:sz w:val="22"/>
          <w:szCs w:val="22"/>
        </w:rPr>
        <w:t>53</w:t>
      </w:r>
      <w:r>
        <w:rPr>
          <w:rFonts w:cstheme="minorHAnsi"/>
          <w:sz w:val="22"/>
          <w:szCs w:val="22"/>
        </w:rPr>
        <w:t xml:space="preserve"> babies followed to date, </w:t>
      </w:r>
      <w:r w:rsidR="008216D8">
        <w:rPr>
          <w:rFonts w:cstheme="minorHAnsi"/>
          <w:sz w:val="22"/>
          <w:szCs w:val="22"/>
        </w:rPr>
        <w:t>21</w:t>
      </w:r>
      <w:r>
        <w:rPr>
          <w:rFonts w:cstheme="minorHAnsi"/>
          <w:sz w:val="22"/>
          <w:szCs w:val="22"/>
        </w:rPr>
        <w:t xml:space="preserve"> have weaned with an average HOT duration of </w:t>
      </w:r>
      <w:r w:rsidR="008216D8">
        <w:rPr>
          <w:rFonts w:cstheme="minorHAnsi"/>
          <w:sz w:val="22"/>
          <w:szCs w:val="22"/>
        </w:rPr>
        <w:t>69</w:t>
      </w:r>
      <w:r>
        <w:rPr>
          <w:rFonts w:cstheme="minorHAnsi"/>
          <w:sz w:val="22"/>
          <w:szCs w:val="22"/>
        </w:rPr>
        <w:t xml:space="preserve"> days</w:t>
      </w:r>
    </w:p>
    <w:p w14:paraId="341AED16" w14:textId="44D520B8" w:rsidR="00E86466" w:rsidRPr="00E86466" w:rsidRDefault="00E86466" w:rsidP="00037D96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Primary</w:t>
      </w:r>
      <w:r w:rsidRPr="00E86466">
        <w:rPr>
          <w:rFonts w:cstheme="minorHAnsi"/>
          <w:sz w:val="22"/>
          <w:szCs w:val="22"/>
        </w:rPr>
        <w:t xml:space="preserve"> reason for exclusion</w:t>
      </w:r>
      <w:r>
        <w:rPr>
          <w:rFonts w:cstheme="minorHAnsi"/>
          <w:sz w:val="22"/>
          <w:szCs w:val="22"/>
        </w:rPr>
        <w:t xml:space="preserve"> from program</w:t>
      </w:r>
      <w:r w:rsidRPr="00E86466">
        <w:rPr>
          <w:rFonts w:cstheme="minorHAnsi"/>
          <w:sz w:val="22"/>
          <w:szCs w:val="22"/>
        </w:rPr>
        <w:t xml:space="preserve"> =</w:t>
      </w:r>
      <w:r>
        <w:rPr>
          <w:rFonts w:cstheme="minorHAnsi"/>
          <w:sz w:val="22"/>
          <w:szCs w:val="22"/>
        </w:rPr>
        <w:t xml:space="preserve"> RAD</w:t>
      </w:r>
      <w:r w:rsidRPr="00E86466">
        <w:rPr>
          <w:rFonts w:cstheme="minorHAnsi"/>
          <w:sz w:val="22"/>
          <w:szCs w:val="22"/>
        </w:rPr>
        <w:t xml:space="preserve"> 97 unavailable </w:t>
      </w:r>
    </w:p>
    <w:p w14:paraId="080639F7" w14:textId="0DA36754" w:rsidR="00E86466" w:rsidRDefault="00E86466" w:rsidP="00037D96">
      <w:pPr>
        <w:numPr>
          <w:ilvl w:val="1"/>
          <w:numId w:val="2"/>
        </w:numPr>
        <w:autoSpaceDE w:val="0"/>
        <w:autoSpaceDN w:val="0"/>
        <w:adjustRightInd w:val="0"/>
        <w:ind w:left="1440" w:hanging="36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 xml:space="preserve">Working with Masimo to supply </w:t>
      </w:r>
      <w:r>
        <w:rPr>
          <w:rFonts w:cstheme="minorHAnsi"/>
          <w:sz w:val="22"/>
          <w:szCs w:val="22"/>
        </w:rPr>
        <w:t xml:space="preserve">more </w:t>
      </w:r>
      <w:r w:rsidRPr="00E86466">
        <w:rPr>
          <w:rFonts w:cstheme="minorHAnsi"/>
          <w:sz w:val="22"/>
          <w:szCs w:val="22"/>
        </w:rPr>
        <w:t>homecare companies with RAD 97</w:t>
      </w:r>
      <w:r>
        <w:rPr>
          <w:rFonts w:cstheme="minorHAnsi"/>
          <w:sz w:val="22"/>
          <w:szCs w:val="22"/>
        </w:rPr>
        <w:t>’s</w:t>
      </w:r>
      <w:r w:rsidRPr="00E86466">
        <w:rPr>
          <w:rFonts w:cstheme="minorHAnsi"/>
          <w:sz w:val="22"/>
          <w:szCs w:val="22"/>
        </w:rPr>
        <w:t xml:space="preserve"> </w:t>
      </w:r>
    </w:p>
    <w:p w14:paraId="50BFC2ED" w14:textId="290582CF" w:rsidR="001005AA" w:rsidRDefault="001005AA" w:rsidP="00037D96">
      <w:pPr>
        <w:numPr>
          <w:ilvl w:val="1"/>
          <w:numId w:val="2"/>
        </w:numPr>
        <w:autoSpaceDE w:val="0"/>
        <w:autoSpaceDN w:val="0"/>
        <w:adjustRightInd w:val="0"/>
        <w:ind w:left="1440" w:hanging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Please try to refer eligible babies to home care companies in your area that have RAD 97’s available</w:t>
      </w:r>
    </w:p>
    <w:p w14:paraId="5377F692" w14:textId="262C7E2B" w:rsidR="008216D8" w:rsidRPr="00E86466" w:rsidRDefault="008216D8" w:rsidP="00037D96">
      <w:pPr>
        <w:numPr>
          <w:ilvl w:val="1"/>
          <w:numId w:val="2"/>
        </w:numPr>
        <w:autoSpaceDE w:val="0"/>
        <w:autoSpaceDN w:val="0"/>
        <w:adjustRightInd w:val="0"/>
        <w:ind w:left="1440" w:hanging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Currently some of our more active home care companies do not have RAD 97’s available as they are waiting on equipment deliveries. Masimo is reporting a 5–7-week delay in shipping. In the meantime, referrals may have to be placed with home cares in your area with equipment on their shelves. </w:t>
      </w:r>
    </w:p>
    <w:p w14:paraId="4E918094" w14:textId="6395D6E3" w:rsidR="00E86466" w:rsidRPr="00E86466" w:rsidRDefault="00E86466" w:rsidP="00037D96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>Should be enrolling about 15 babies per month</w:t>
      </w:r>
      <w:r w:rsidR="001005AA">
        <w:rPr>
          <w:rFonts w:cstheme="minorHAnsi"/>
          <w:sz w:val="22"/>
          <w:szCs w:val="22"/>
        </w:rPr>
        <w:t xml:space="preserve">, currently the average enrollment per month is </w:t>
      </w:r>
      <w:r w:rsidR="008216D8">
        <w:rPr>
          <w:rFonts w:cstheme="minorHAnsi"/>
          <w:sz w:val="22"/>
          <w:szCs w:val="22"/>
        </w:rPr>
        <w:t>4.6</w:t>
      </w:r>
      <w:r w:rsidR="001005AA">
        <w:rPr>
          <w:rFonts w:cstheme="minorHAnsi"/>
          <w:sz w:val="22"/>
          <w:szCs w:val="22"/>
        </w:rPr>
        <w:t xml:space="preserve"> babies</w:t>
      </w:r>
    </w:p>
    <w:p w14:paraId="3EFE9E9C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49178F47" w14:textId="2AAE7369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E86466">
        <w:rPr>
          <w:rFonts w:cstheme="minorHAnsi"/>
          <w:b/>
          <w:bCs/>
          <w:sz w:val="22"/>
          <w:szCs w:val="22"/>
        </w:rPr>
        <w:t xml:space="preserve">Projected vs Actual </w:t>
      </w:r>
      <w:r>
        <w:rPr>
          <w:rFonts w:cstheme="minorHAnsi"/>
          <w:b/>
          <w:bCs/>
          <w:sz w:val="22"/>
          <w:szCs w:val="22"/>
        </w:rPr>
        <w:t>N of Infants Being Followed</w:t>
      </w:r>
    </w:p>
    <w:p w14:paraId="27E07102" w14:textId="0BBE3FD4" w:rsidR="00E86466" w:rsidRPr="00E86466" w:rsidRDefault="00E86466" w:rsidP="00037D96">
      <w:pPr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>Seen a dip in enrollment across all active site</w:t>
      </w:r>
      <w:r>
        <w:rPr>
          <w:rFonts w:cstheme="minorHAnsi"/>
          <w:sz w:val="22"/>
          <w:szCs w:val="22"/>
        </w:rPr>
        <w:t>’s, discussions around potential factors for this</w:t>
      </w:r>
    </w:p>
    <w:p w14:paraId="215CC760" w14:textId="4A6F863B" w:rsidR="00E86466" w:rsidRDefault="00E86466" w:rsidP="00E86466">
      <w:pPr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>Have discussed potential factors contributing to low enrollment numbers</w:t>
      </w:r>
      <w:r w:rsidR="008216D8">
        <w:rPr>
          <w:rFonts w:cstheme="minorHAnsi"/>
          <w:sz w:val="22"/>
          <w:szCs w:val="22"/>
        </w:rPr>
        <w:t>, and this maybe due to higher estimates in grant planning</w:t>
      </w:r>
      <w:r w:rsidRPr="00E86466">
        <w:rPr>
          <w:rFonts w:cstheme="minorHAnsi"/>
          <w:sz w:val="22"/>
          <w:szCs w:val="22"/>
        </w:rPr>
        <w:t xml:space="preserve"> </w:t>
      </w:r>
    </w:p>
    <w:p w14:paraId="6ECE5DFF" w14:textId="77777777" w:rsidR="001005AA" w:rsidRPr="001005AA" w:rsidRDefault="001005AA" w:rsidP="001005AA">
      <w:pPr>
        <w:autoSpaceDE w:val="0"/>
        <w:autoSpaceDN w:val="0"/>
        <w:adjustRightInd w:val="0"/>
        <w:ind w:left="720"/>
        <w:rPr>
          <w:rFonts w:cstheme="minorHAnsi"/>
          <w:sz w:val="22"/>
          <w:szCs w:val="22"/>
        </w:rPr>
      </w:pPr>
    </w:p>
    <w:p w14:paraId="7F596206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E86466">
        <w:rPr>
          <w:rFonts w:cstheme="minorHAnsi"/>
          <w:b/>
          <w:bCs/>
          <w:sz w:val="22"/>
          <w:szCs w:val="22"/>
        </w:rPr>
        <w:t xml:space="preserve">Barriers to Enrollment </w:t>
      </w:r>
    </w:p>
    <w:p w14:paraId="6D71BE71" w14:textId="77777777" w:rsidR="008216D8" w:rsidRDefault="00E86466" w:rsidP="00037D96">
      <w:pPr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Please continue to screen all potentially eligible babies being discharged on supplemental oxygen therapy</w:t>
      </w:r>
    </w:p>
    <w:p w14:paraId="0E1066DE" w14:textId="77777777" w:rsidR="008216D8" w:rsidRDefault="008216D8" w:rsidP="008216D8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23126A35" w14:textId="6278F796" w:rsidR="00E86466" w:rsidRPr="008216D8" w:rsidRDefault="008216D8" w:rsidP="008216D8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>This will help us identify the true population of infants on HOT</w:t>
      </w:r>
    </w:p>
    <w:p w14:paraId="148127A2" w14:textId="0779BB06" w:rsidR="00E86466" w:rsidRPr="00E86466" w:rsidRDefault="00E86466" w:rsidP="00037D96">
      <w:pPr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 xml:space="preserve">Monthly site </w:t>
      </w:r>
      <w:r w:rsidR="00B2742D">
        <w:rPr>
          <w:rFonts w:cstheme="minorHAnsi"/>
          <w:sz w:val="22"/>
          <w:szCs w:val="22"/>
        </w:rPr>
        <w:t>reports rely on</w:t>
      </w:r>
      <w:r w:rsidR="008216D8">
        <w:rPr>
          <w:rFonts w:cstheme="minorHAnsi"/>
          <w:sz w:val="22"/>
          <w:szCs w:val="22"/>
        </w:rPr>
        <w:t xml:space="preserve"> the</w:t>
      </w:r>
      <w:r w:rsidR="00B2742D">
        <w:rPr>
          <w:rFonts w:cstheme="minorHAnsi"/>
          <w:sz w:val="22"/>
          <w:szCs w:val="22"/>
        </w:rPr>
        <w:t xml:space="preserve"> demographic forms being complete</w:t>
      </w:r>
      <w:r w:rsidRPr="00E86466">
        <w:rPr>
          <w:rFonts w:cstheme="minorHAnsi"/>
          <w:sz w:val="22"/>
          <w:szCs w:val="22"/>
        </w:rPr>
        <w:t xml:space="preserve"> </w:t>
      </w:r>
      <w:r w:rsidR="008216D8">
        <w:rPr>
          <w:rFonts w:cstheme="minorHAnsi"/>
          <w:sz w:val="22"/>
          <w:szCs w:val="22"/>
        </w:rPr>
        <w:t>for each subject</w:t>
      </w:r>
    </w:p>
    <w:p w14:paraId="60C442CB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6443529D" w14:textId="208D88A6" w:rsidR="00E86466" w:rsidRPr="00B2742D" w:rsidRDefault="008216D8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Family Satisfaction Survey</w:t>
      </w:r>
    </w:p>
    <w:p w14:paraId="05C54E52" w14:textId="3F610156" w:rsidR="00E86466" w:rsidRPr="00E86466" w:rsidRDefault="008216D8" w:rsidP="00037D96">
      <w:pPr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The project has been submitted and approved as non-human subject research by UMMS IRB</w:t>
      </w:r>
    </w:p>
    <w:p w14:paraId="641352C0" w14:textId="1ABFD1EF" w:rsidR="00E86466" w:rsidRDefault="008216D8" w:rsidP="009066FD">
      <w:pPr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Heather will be sending out all project materials to upload to your IRB. UMMS can serve as the central </w:t>
      </w:r>
      <w:proofErr w:type="gramStart"/>
      <w:r>
        <w:rPr>
          <w:rFonts w:cstheme="minorHAnsi"/>
          <w:sz w:val="22"/>
          <w:szCs w:val="22"/>
        </w:rPr>
        <w:t>IRB</w:t>
      </w:r>
      <w:proofErr w:type="gramEnd"/>
      <w:r>
        <w:rPr>
          <w:rFonts w:cstheme="minorHAnsi"/>
          <w:sz w:val="22"/>
          <w:szCs w:val="22"/>
        </w:rPr>
        <w:t xml:space="preserve"> but it may be a quicker process if each site oversees their own. Please contact Heather with any questions or if your site will not be ceding to UMMMS. </w:t>
      </w:r>
    </w:p>
    <w:p w14:paraId="56A7B728" w14:textId="7262495C" w:rsidR="00E86466" w:rsidRDefault="00E86466" w:rsidP="00E8646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3FA53825" w14:textId="339502D2" w:rsidR="008216D8" w:rsidRPr="00DD1B7A" w:rsidRDefault="008216D8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DD1B7A">
        <w:rPr>
          <w:rFonts w:cstheme="minorHAnsi"/>
          <w:b/>
          <w:bCs/>
          <w:sz w:val="22"/>
          <w:szCs w:val="22"/>
        </w:rPr>
        <w:t>Increase in Providers Not Following the RHO Algorithm</w:t>
      </w:r>
    </w:p>
    <w:p w14:paraId="769A090E" w14:textId="71BC52A9" w:rsidR="008216D8" w:rsidRDefault="008216D8" w:rsidP="008216D8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Providers are noticing an increase in the time spent below each target saturation for older more active patients, in these cases they are not following when the time below 93% suggests an increase but the time below 90% is within acceptable range.</w:t>
      </w:r>
    </w:p>
    <w:p w14:paraId="60BC1BCC" w14:textId="652F9504" w:rsidR="008216D8" w:rsidRDefault="008216D8" w:rsidP="008216D8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Discussion around when infants are more active and can pull cannula out of their nose – will keep track of how often this occurring</w:t>
      </w:r>
    </w:p>
    <w:p w14:paraId="229F99B9" w14:textId="77777777" w:rsidR="00DD1B7A" w:rsidRDefault="008216D8" w:rsidP="008216D8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Dr. Nelson from MGH mentioned that he has been calculating the actual minutes that influenced the time below 93% and if this time is over what parents report for time off cannula he has not been increasing. Heather to </w:t>
      </w:r>
      <w:r w:rsidR="00DD1B7A">
        <w:rPr>
          <w:rFonts w:cstheme="minorHAnsi"/>
          <w:sz w:val="22"/>
          <w:szCs w:val="22"/>
        </w:rPr>
        <w:t>investigate adding this to python report.</w:t>
      </w:r>
    </w:p>
    <w:p w14:paraId="1DA2B984" w14:textId="77777777" w:rsidR="00DD1B7A" w:rsidRDefault="00DD1B7A" w:rsidP="00DD1B7A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32915011" w14:textId="77777777" w:rsidR="00DD1B7A" w:rsidRPr="00DD1B7A" w:rsidRDefault="00DD1B7A" w:rsidP="00DD1B7A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DD1B7A">
        <w:rPr>
          <w:rFonts w:cstheme="minorHAnsi"/>
          <w:b/>
          <w:bCs/>
          <w:sz w:val="22"/>
          <w:szCs w:val="22"/>
        </w:rPr>
        <w:t>RHO Data and Spin Off Projects</w:t>
      </w:r>
    </w:p>
    <w:p w14:paraId="0CF5CDC7" w14:textId="4359AC81" w:rsidR="008216D8" w:rsidRDefault="00DD1B7A" w:rsidP="00DD1B7A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Please complete the Spin Off Project Survey if you have not done so already</w:t>
      </w:r>
    </w:p>
    <w:p w14:paraId="623BBC75" w14:textId="705059A8" w:rsidR="00DD1B7A" w:rsidRDefault="00DD1B7A" w:rsidP="00DD1B7A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Heather will be pulling information on the N of patients that require an increase immediately after NICU discharge </w:t>
      </w:r>
    </w:p>
    <w:p w14:paraId="558C7199" w14:textId="5168663E" w:rsidR="00DD1B7A" w:rsidRPr="00DD1B7A" w:rsidRDefault="00DD1B7A" w:rsidP="00DD1B7A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If you have a potential project idea, please reach out to Heather and Larry</w:t>
      </w:r>
    </w:p>
    <w:p w14:paraId="161CE102" w14:textId="6C6330DE" w:rsidR="00DD1B7A" w:rsidRPr="008216D8" w:rsidRDefault="00DD1B7A" w:rsidP="00DD1B7A">
      <w:pPr>
        <w:pStyle w:val="ListParagraph"/>
        <w:autoSpaceDE w:val="0"/>
        <w:autoSpaceDN w:val="0"/>
        <w:adjustRightInd w:val="0"/>
        <w:ind w:left="1440"/>
        <w:rPr>
          <w:rFonts w:cstheme="minorHAnsi"/>
          <w:sz w:val="22"/>
          <w:szCs w:val="22"/>
        </w:rPr>
      </w:pPr>
    </w:p>
    <w:p w14:paraId="7B2A64AD" w14:textId="77777777" w:rsidR="00E86466" w:rsidRPr="00B2742D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B2742D">
        <w:rPr>
          <w:rFonts w:cstheme="minorHAnsi"/>
          <w:b/>
          <w:bCs/>
          <w:sz w:val="22"/>
          <w:szCs w:val="22"/>
        </w:rPr>
        <w:t xml:space="preserve">Homecare Readiness </w:t>
      </w:r>
    </w:p>
    <w:p w14:paraId="5A07B248" w14:textId="6241E3BA" w:rsidR="00E86466" w:rsidRPr="00E86466" w:rsidRDefault="00DF6E6D" w:rsidP="00037D96">
      <w:pPr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For new sites coming on board or for the first referral to a particular home care try to provide 2-weeks’ notice so that they can refamiliarize themselves with the program and equipment</w:t>
      </w:r>
    </w:p>
    <w:p w14:paraId="1ADC14B3" w14:textId="77777777" w:rsidR="00DF6E6D" w:rsidRPr="00DF6E6D" w:rsidRDefault="00DF6E6D" w:rsidP="00DD1B7A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44FCA407" w14:textId="77777777" w:rsidR="00E86466" w:rsidRPr="00DF6E6D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DF6E6D">
        <w:rPr>
          <w:rFonts w:cstheme="minorHAnsi"/>
          <w:b/>
          <w:bCs/>
          <w:sz w:val="22"/>
          <w:szCs w:val="22"/>
        </w:rPr>
        <w:t xml:space="preserve">Invoicing </w:t>
      </w:r>
    </w:p>
    <w:p w14:paraId="32EF46F6" w14:textId="2C57C952" w:rsidR="00DF6E6D" w:rsidRPr="00C05192" w:rsidRDefault="00E86466" w:rsidP="00E86466">
      <w:pPr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 xml:space="preserve">Reminder to submit invoice to </w:t>
      </w:r>
      <w:r w:rsidR="00DF6E6D">
        <w:rPr>
          <w:rFonts w:cstheme="minorHAnsi"/>
          <w:sz w:val="22"/>
          <w:szCs w:val="22"/>
        </w:rPr>
        <w:t>the UMMS</w:t>
      </w:r>
      <w:r w:rsidRPr="00E86466">
        <w:rPr>
          <w:rFonts w:cstheme="minorHAnsi"/>
          <w:sz w:val="22"/>
          <w:szCs w:val="22"/>
        </w:rPr>
        <w:t xml:space="preserve"> </w:t>
      </w:r>
      <w:r w:rsidR="00DF6E6D" w:rsidRPr="00E86466">
        <w:rPr>
          <w:rFonts w:cstheme="minorHAnsi"/>
          <w:sz w:val="22"/>
          <w:szCs w:val="22"/>
        </w:rPr>
        <w:t>grant’s</w:t>
      </w:r>
      <w:r w:rsidRPr="00E86466">
        <w:rPr>
          <w:rFonts w:cstheme="minorHAnsi"/>
          <w:sz w:val="22"/>
          <w:szCs w:val="22"/>
        </w:rPr>
        <w:t xml:space="preserve"> office </w:t>
      </w:r>
    </w:p>
    <w:p w14:paraId="3A7B9187" w14:textId="77777777" w:rsidR="00DF6E6D" w:rsidRDefault="00DF6E6D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</w:p>
    <w:p w14:paraId="7CD4C4A5" w14:textId="77777777" w:rsidR="00E86466" w:rsidRPr="0092122B" w:rsidRDefault="00E86466" w:rsidP="00F02EE4">
      <w:pPr>
        <w:spacing w:after="160" w:line="259" w:lineRule="auto"/>
        <w:rPr>
          <w:b/>
        </w:rPr>
      </w:pPr>
    </w:p>
    <w:p w14:paraId="18B8510F" w14:textId="664B488B" w:rsidR="00685C8D" w:rsidRPr="0092122B" w:rsidRDefault="00737B92" w:rsidP="00685C8D">
      <w:pPr>
        <w:spacing w:after="160" w:line="259" w:lineRule="auto"/>
        <w:jc w:val="center"/>
        <w:rPr>
          <w:b/>
        </w:rPr>
      </w:pPr>
      <w:r w:rsidRPr="0092122B">
        <w:rPr>
          <w:b/>
        </w:rPr>
        <w:t xml:space="preserve">Next Investigator Meeting will be on </w:t>
      </w:r>
      <w:r w:rsidR="00DD1B7A">
        <w:rPr>
          <w:b/>
        </w:rPr>
        <w:t>July 7</w:t>
      </w:r>
      <w:r w:rsidR="00DD1B7A" w:rsidRPr="00DD1B7A">
        <w:rPr>
          <w:b/>
          <w:vertAlign w:val="superscript"/>
        </w:rPr>
        <w:t>th</w:t>
      </w:r>
      <w:r w:rsidR="00C05192">
        <w:rPr>
          <w:b/>
        </w:rPr>
        <w:t xml:space="preserve"> </w:t>
      </w:r>
      <w:r w:rsidRPr="0092122B">
        <w:rPr>
          <w:b/>
        </w:rPr>
        <w:t>at 4pm EST</w:t>
      </w:r>
    </w:p>
    <w:p w14:paraId="5F743678" w14:textId="77777777" w:rsidR="006B4EDC" w:rsidRDefault="006B4EDC" w:rsidP="006B4EDC">
      <w:pPr>
        <w:pStyle w:val="ListParagraph"/>
        <w:spacing w:after="160" w:line="254" w:lineRule="auto"/>
        <w:rPr>
          <w:bCs/>
        </w:rPr>
      </w:pPr>
    </w:p>
    <w:p w14:paraId="66ACF249" w14:textId="77777777" w:rsidR="006B4EDC" w:rsidRPr="006B4EDC" w:rsidRDefault="006B4EDC" w:rsidP="006B4EDC">
      <w:pPr>
        <w:spacing w:after="160" w:line="256" w:lineRule="auto"/>
        <w:rPr>
          <w:b/>
        </w:rPr>
      </w:pPr>
    </w:p>
    <w:p w14:paraId="527FD45A" w14:textId="77777777" w:rsidR="00DB4100" w:rsidRPr="00DB4100" w:rsidRDefault="00DB4100" w:rsidP="00DB4100">
      <w:pPr>
        <w:spacing w:after="160" w:line="256" w:lineRule="auto"/>
        <w:rPr>
          <w:b/>
        </w:rPr>
      </w:pPr>
    </w:p>
    <w:p w14:paraId="58162A83" w14:textId="77777777" w:rsidR="00325CBC" w:rsidRPr="00FF69AB" w:rsidRDefault="00325CBC" w:rsidP="00325CBC">
      <w:pPr>
        <w:pStyle w:val="ListParagraph"/>
        <w:spacing w:after="160" w:line="256" w:lineRule="auto"/>
        <w:ind w:left="2160"/>
        <w:rPr>
          <w:bCs/>
        </w:rPr>
      </w:pPr>
    </w:p>
    <w:p w14:paraId="7F6C9749" w14:textId="77777777" w:rsidR="00FF69AB" w:rsidRPr="00FF69AB" w:rsidRDefault="00FF69AB" w:rsidP="00FF69AB">
      <w:pPr>
        <w:rPr>
          <w:bCs/>
          <w:sz w:val="22"/>
          <w:szCs w:val="22"/>
        </w:rPr>
      </w:pPr>
    </w:p>
    <w:p w14:paraId="2367F105" w14:textId="1F134E4E" w:rsidR="001A65B9" w:rsidRPr="00E67CED" w:rsidRDefault="001A65B9" w:rsidP="00876356">
      <w:pPr>
        <w:pStyle w:val="ListParagraph"/>
        <w:spacing w:after="160" w:line="259" w:lineRule="auto"/>
        <w:ind w:left="2160"/>
        <w:rPr>
          <w:bCs/>
        </w:rPr>
      </w:pPr>
    </w:p>
    <w:p w14:paraId="14132BD7" w14:textId="39B1E350" w:rsidR="000921D6" w:rsidRPr="000921D6" w:rsidRDefault="000921D6" w:rsidP="000921D6">
      <w:pPr>
        <w:spacing w:after="160" w:line="259" w:lineRule="auto"/>
        <w:rPr>
          <w:b/>
        </w:rPr>
      </w:pPr>
    </w:p>
    <w:bookmarkEnd w:id="0"/>
    <w:p w14:paraId="098DB3BC" w14:textId="7946FA36" w:rsidR="006B15B6" w:rsidRDefault="006B15B6">
      <w:pPr>
        <w:spacing w:after="160" w:line="259" w:lineRule="auto"/>
        <w:rPr>
          <w:b/>
        </w:rPr>
        <w:sectPr w:rsidR="006B15B6" w:rsidSect="00453E6E">
          <w:headerReference w:type="default" r:id="rId8"/>
          <w:footerReference w:type="default" r:id="rId9"/>
          <w:pgSz w:w="12240" w:h="15840"/>
          <w:pgMar w:top="1584" w:right="1440" w:bottom="1440" w:left="1440" w:header="144" w:footer="720" w:gutter="0"/>
          <w:cols w:space="720"/>
          <w:docGrid w:linePitch="360"/>
        </w:sectPr>
      </w:pPr>
    </w:p>
    <w:p w14:paraId="145FF773" w14:textId="3F5EC96B" w:rsidR="00E1765F" w:rsidRDefault="00E1765F" w:rsidP="00E1765F">
      <w:pPr>
        <w:spacing w:after="160" w:line="259" w:lineRule="auto"/>
        <w:jc w:val="center"/>
        <w:rPr>
          <w:b/>
          <w:sz w:val="28"/>
          <w:szCs w:val="28"/>
        </w:rPr>
      </w:pPr>
    </w:p>
    <w:p w14:paraId="2114033C" w14:textId="14B74461" w:rsidR="001C737B" w:rsidRPr="00C05192" w:rsidRDefault="003845FA" w:rsidP="00C05192">
      <w:pPr>
        <w:spacing w:after="160" w:line="259" w:lineRule="auto"/>
        <w:jc w:val="center"/>
        <w:rPr>
          <w:b/>
          <w:sz w:val="28"/>
          <w:szCs w:val="28"/>
        </w:rPr>
        <w:sectPr w:rsidR="001C737B" w:rsidRPr="00C05192" w:rsidSect="003A3D4E">
          <w:footerReference w:type="default" r:id="rId10"/>
          <w:pgSz w:w="15840" w:h="12240" w:orient="landscape"/>
          <w:pgMar w:top="0" w:right="0" w:bottom="0" w:left="0" w:header="144" w:footer="720" w:gutter="0"/>
          <w:cols w:space="720"/>
          <w:docGrid w:linePitch="360"/>
        </w:sectPr>
      </w:pPr>
      <w:r w:rsidRPr="001C737B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C89903" wp14:editId="7A081B2F">
                <wp:simplePos x="0" y="0"/>
                <wp:positionH relativeFrom="column">
                  <wp:posOffset>180975</wp:posOffset>
                </wp:positionH>
                <wp:positionV relativeFrom="paragraph">
                  <wp:posOffset>5329555</wp:posOffset>
                </wp:positionV>
                <wp:extent cx="9707880" cy="390525"/>
                <wp:effectExtent l="0" t="0" r="762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788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02DA" w14:textId="762780C3" w:rsidR="00DD3F30" w:rsidRPr="001C737B" w:rsidRDefault="00DD3F30" w:rsidP="001C73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*Home care companies serving multiple sites, the number of counts is shared between sites.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899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25pt;margin-top:419.65pt;width:764.4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SfCwIAAPYDAAAOAAAAZHJzL2Uyb0RvYy54bWysU9uO0zAQfUfiHyy/06SlZduo6WrpUoS0&#10;XKSFD3Adp7FwPGbsNilfz9jJdgu8IfxgeTzjMzNnjte3fWvYSaHXYEs+neScKSuh0vZQ8m9fd6+W&#10;nPkgbCUMWFXys/L8dvPyxbpzhZpBA6ZSyAjE+qJzJW9CcEWWedmoVvgJOGXJWQO2IpCJh6xC0RF6&#10;a7JZnr/JOsDKIUjlPd3eD06+Sfh1rWT4XNdeBWZKTrWFtGPa93HPNmtRHFC4RsuxDPEPVbRCW0p6&#10;gboXQbAj6r+gWi0RPNRhIqHNoK61VKkH6maa/9HNYyOcSr0QOd5daPL/D1Z+Oj26L8hC/xZ6GmBq&#10;wrsHkN89s7BthD2oO0ToGiUqSjyNlGWd88X4NFLtCx9B9t1HqGjI4hggAfU1tpEV6pMROg3gfCFd&#10;9YFJulzd5DfLJbkk+V6v8sVskVKI4um1Qx/eK2hZPJQcaagJXZwefIjViOIpJCbzYHS108YkAw/7&#10;rUF2EiSAXVoj+m9hxrKOSom54ysL8X3SRqsDCdTotuTLPK5BMpGNd7ZKIUFoM5ypEmNHeiIjAzeh&#10;3/cUGGnaQ3UmohAGIdLHoUMD+JOzjkRYcv/jKFBxZj5YIns1nc+japMxX9zMyMBrz/7aI6wkqJIH&#10;zobjNiSlDx3d0VBqnfh6rmSslcSVaBw/QlTvtZ2inr/r5hcAAAD//wMAUEsDBBQABgAIAAAAIQAg&#10;5Ows4AAAAAsBAAAPAAAAZHJzL2Rvd25yZXYueG1sTI/LTsMwEEX3SPyDNUhsEHVoSfNoJhUggdi2&#10;9AMm8TSJGttR7Dbp3+OuYDejObpzbrGddS8uPLrOGoSXRQSCTW1VZxqEw8/ncwrCeTKKemsY4coO&#10;tuX9XUG5spPZ8WXvGxFCjMsJofV+yKV0dcua3MIObMLtaEdNPqxjI9VIUwjXvVxG0Vpq6kz40NLA&#10;Hy3Xp/1ZIxy/p6c4m6ovf0h2r+t36pLKXhEfH+a3DQjPs/+D4aYf1KEMTpU9G+VEj7BM40AipKts&#10;BeIGxHESpgohi6IUZFnI/x3KXwAAAP//AwBQSwECLQAUAAYACAAAACEAtoM4kv4AAADhAQAAEwAA&#10;AAAAAAAAAAAAAAAAAAAAW0NvbnRlbnRfVHlwZXNdLnhtbFBLAQItABQABgAIAAAAIQA4/SH/1gAA&#10;AJQBAAALAAAAAAAAAAAAAAAAAC8BAABfcmVscy8ucmVsc1BLAQItABQABgAIAAAAIQAY7ESfCwIA&#10;APYDAAAOAAAAAAAAAAAAAAAAAC4CAABkcnMvZTJvRG9jLnhtbFBLAQItABQABgAIAAAAIQAg5Ows&#10;4AAAAAsBAAAPAAAAAAAAAAAAAAAAAGUEAABkcnMvZG93bnJldi54bWxQSwUGAAAAAAQABADzAAAA&#10;cgUAAAAA&#10;" stroked="f">
                <v:textbox>
                  <w:txbxContent>
                    <w:p w14:paraId="778B02DA" w14:textId="762780C3" w:rsidR="00DD3F30" w:rsidRPr="001C737B" w:rsidRDefault="00DD3F30" w:rsidP="001C73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*Home care companies serving multiple sites, the number of counts is shared between sites.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D4E" w:rsidRPr="003A3D4E">
        <w:rPr>
          <w:b/>
          <w:sz w:val="28"/>
          <w:szCs w:val="28"/>
        </w:rPr>
        <w:t>RAD 97s Count</w:t>
      </w:r>
      <w:r w:rsidR="00485CFC">
        <w:t xml:space="preserve"> </w:t>
      </w:r>
      <w:r w:rsidR="00E1765F">
        <w:t xml:space="preserve"> </w:t>
      </w:r>
      <w:r w:rsidR="00E1765F" w:rsidRPr="00E1765F">
        <w:rPr>
          <w:noProof/>
        </w:rPr>
        <w:drawing>
          <wp:inline distT="0" distB="0" distL="0" distR="0" wp14:anchorId="74203402" wp14:editId="44E56E2C">
            <wp:extent cx="9746199" cy="5005387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199" cy="500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286E" w14:textId="0EBE932D" w:rsidR="00394755" w:rsidRPr="00394755" w:rsidRDefault="00394755" w:rsidP="00394755"/>
    <w:sectPr w:rsidR="00394755" w:rsidRPr="00394755" w:rsidSect="00485CFC">
      <w:footerReference w:type="default" r:id="rId12"/>
      <w:pgSz w:w="15840" w:h="12240" w:orient="landscape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E6C9" w14:textId="77777777" w:rsidR="00C8410A" w:rsidRDefault="00C8410A" w:rsidP="00767053">
      <w:r>
        <w:separator/>
      </w:r>
    </w:p>
  </w:endnote>
  <w:endnote w:type="continuationSeparator" w:id="0">
    <w:p w14:paraId="30B01E81" w14:textId="77777777" w:rsidR="00C8410A" w:rsidRDefault="00C8410A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B7377" w14:textId="7CA1B9AB" w:rsidR="00DD3F30" w:rsidRDefault="00DD3F30">
    <w:pPr>
      <w:pStyle w:val="Footer"/>
    </w:pPr>
    <w:r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BE4B113" wp14:editId="132867B4">
              <wp:simplePos x="0" y="0"/>
              <wp:positionH relativeFrom="column">
                <wp:posOffset>4563110</wp:posOffset>
              </wp:positionH>
              <wp:positionV relativeFrom="paragraph">
                <wp:posOffset>-635</wp:posOffset>
              </wp:positionV>
              <wp:extent cx="1420495" cy="521970"/>
              <wp:effectExtent l="0" t="0" r="8255" b="0"/>
              <wp:wrapTight wrapText="bothSides">
                <wp:wrapPolygon edited="0">
                  <wp:start x="0" y="0"/>
                  <wp:lineTo x="0" y="20496"/>
                  <wp:lineTo x="21436" y="20496"/>
                  <wp:lineTo x="21436" y="0"/>
                  <wp:lineTo x="0" y="0"/>
                </wp:wrapPolygon>
              </wp:wrapTight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60656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1D1DF7AC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21B340A7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4B11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9.3pt;margin-top:-.05pt;width:111.85pt;height:41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f28wEAAMoDAAAOAAAAZHJzL2Uyb0RvYy54bWysU8GO0zAQvSPxD5bvNG3UsjRqulq6KkJa&#10;WKSFD3AcJ7FwPGbsNilfz9jpdqvlhsjB8mTsN/PePG9ux96wo0KvwZZ8MZtzpqyEWtu25D++7999&#10;4MwHYWthwKqSn5Tnt9u3bzaDK1QOHZhaISMQ64vBlbwLwRVZ5mWneuFn4JSlZAPYi0AhtlmNYiD0&#10;3mT5fP4+GwBrhyCV9/T3fkrybcJvGiXDY9N4FZgpOfUW0oppreKabTeiaFG4TstzG+IfuuiFtlT0&#10;AnUvgmAH1H9B9VoieGjCTEKfQdNoqRIHYrOYv2Lz1AmnEhcSx7uLTP7/wcqvxyf3DVkYP8JIA0wk&#10;vHsA+dMzC7tO2FbdIcLQKVFT4UWULBucL85Xo9S+8BGkGr5ATUMWhwAJaGywj6oQT0boNIDTRXQ1&#10;BiZjyWU+X65XnEnKrfLF+iZNJRPF822HPnxS0LO4KTnSUBO6OD74ELsRxfORWMyD0fVeG5MCbKud&#10;QXYUZIB9+hKBV8eMjYctxGsTYvyTaEZmE8cwViMlI90K6hMRRpgMRQ+ANh3gb84GMlPJ/a+DQMWZ&#10;+WxJtPViuYzuS8FydZNTgNeZ6jojrCSokgfOpu0uTI49ONRtR5WmMVm4I6EbnTR46ercNxkmSXM2&#10;d3TkdZxOvTzB7R8AAAD//wMAUEsDBBQABgAIAAAAIQARbXE83QAAAAgBAAAPAAAAZHJzL2Rvd25y&#10;ZXYueG1sTI9BT4NAFITvJv6HzTPxYtoFrECRR6MmGq+t/QEL+wpE9i1ht4X+e9eTHiczmfmm3C1m&#10;EBeaXG8ZIV5HIIgbq3tuEY5f76schPOKtRosE8KVHOyq25tSFdrOvKfLwbcilLArFELn/VhI6ZqO&#10;jHJrOxIH72Qno3yQUyv1pOZQbgaZRFEqjeo5LHRqpLeOmu/D2SCcPueHp+1cf/hjtt+kr6rPantF&#10;vL9bXp5BeFr8Xxh+8QM6VIGptmfWTgwIWZynIYqwikEEf7tJHkHUCHkSg6xK+f9A9QMAAP//AwBQ&#10;SwECLQAUAAYACAAAACEAtoM4kv4AAADhAQAAEwAAAAAAAAAAAAAAAAAAAAAAW0NvbnRlbnRfVHlw&#10;ZXNdLnhtbFBLAQItABQABgAIAAAAIQA4/SH/1gAAAJQBAAALAAAAAAAAAAAAAAAAAC8BAABfcmVs&#10;cy8ucmVsc1BLAQItABQABgAIAAAAIQDZ/Xf28wEAAMoDAAAOAAAAAAAAAAAAAAAAAC4CAABkcnMv&#10;ZTJvRG9jLnhtbFBLAQItABQABgAIAAAAIQARbXE83QAAAAgBAAAPAAAAAAAAAAAAAAAAAE0EAABk&#10;cnMvZG93bnJldi54bWxQSwUGAAAAAAQABADzAAAAVwUAAAAA&#10;" stroked="f">
              <v:textbox>
                <w:txbxContent>
                  <w:p w14:paraId="77B60656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1D1DF7AC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21B340A7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D1B7A">
      <w:rPr>
        <w:noProof/>
      </w:rPr>
      <w:object w:dxaOrig="1440" w:dyaOrig="1440" w14:anchorId="6B27FA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-21.75pt;margin-top:-15.45pt;width:165.6pt;height:42.1pt;z-index:-251659265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7" DrawAspect="Content" ObjectID="_1716032747" r:id="rId2"/>
      </w:object>
    </w:r>
    <w:r>
      <w:t xml:space="preserve">       </w:t>
    </w:r>
    <w:r>
      <w:rPr>
        <w:noProof/>
      </w:rPr>
      <w:drawing>
        <wp:inline distT="0" distB="0" distL="0" distR="0" wp14:anchorId="33CFCD4F" wp14:editId="6C217088">
          <wp:extent cx="1794294" cy="388577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368" cy="39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0B766" w14:textId="15413BAF" w:rsidR="00DD3F30" w:rsidRDefault="00DD3F30" w:rsidP="00E10394">
    <w:pPr>
      <w:pStyle w:val="Footer"/>
      <w:ind w:left="2160"/>
      <w:jc w:val="center"/>
    </w:pPr>
    <w:r>
      <w:rPr>
        <w:noProof/>
      </w:rPr>
      <w:drawing>
        <wp:inline distT="0" distB="0" distL="0" distR="0" wp14:anchorId="09274BF2" wp14:editId="6BDD7C12">
          <wp:extent cx="2201910" cy="476250"/>
          <wp:effectExtent l="0" t="0" r="825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608" cy="486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1B7A">
      <w:rPr>
        <w:noProof/>
      </w:rPr>
      <w:object w:dxaOrig="1440" w:dyaOrig="1440" w14:anchorId="0D296F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52.5pt;margin-top:-13.9pt;width:179.95pt;height:45.8pt;z-index:-251653120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2" o:title=""/>
          <w10:wrap type="tight"/>
        </v:shape>
        <o:OLEObject Type="Embed" ProgID="MSPhotoEd.3" ShapeID="_x0000_s1026" DrawAspect="Content" ObjectID="_1716032748" r:id="rId3"/>
      </w:object>
    </w:r>
    <w:r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4B8773B" wp14:editId="2584C210">
              <wp:simplePos x="0" y="0"/>
              <wp:positionH relativeFrom="column">
                <wp:posOffset>7991475</wp:posOffset>
              </wp:positionH>
              <wp:positionV relativeFrom="paragraph">
                <wp:posOffset>-4445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20846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36043049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9BD259A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8773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29.25pt;margin-top:-.35pt;width:111.85pt;height:4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GC9wEAANEDAAAOAAAAZHJzL2Uyb0RvYy54bWysU8GO0zAQvSPxD5bvNGlpd9mo6Wrpqghp&#10;WZAWPsBxnMTC8Zix26R8PWOn2y1wQ+RgeTL2m3lvnte3Y2/YQaHXYEs+n+WcKSuh1rYt+bevuzfv&#10;OPNB2FoYsKrkR+X57eb1q/XgCrWADkytkBGI9cXgSt6F4Ios87JTvfAzcMpSsgHsRaAQ26xGMRB6&#10;b7JFnl9lA2DtEKTynv7eT0m+SfhNo2T43DReBWZKTr2FtGJaq7hmm7UoWhSu0/LUhviHLnqhLRU9&#10;Q92LINge9V9QvZYIHpowk9Bn0DRaqsSB2MzzP9g8dcKpxIXE8e4sk/9/sPLx8OS+IAvjexhpgImE&#10;dw8gv3tmYdsJ26o7RBg6JWoqPI+SZYPzxelqlNoXPoJUwyeoachiHyABjQ32URXiyQidBnA8i67G&#10;wGQsuVzky5sVZ5JyV3meX69SCVE833bowwcFPYubkiMNNaGLw4MPsRtRPB+JxTwYXe+0MSnAttoa&#10;ZAdBBtil74T+2zFj42EL8dqEGP8kmpHZxDGM1ch0XfK3ESKyrqA+Em+EyVf0DmjTAf7kbCBPldz/&#10;2AtUnJmPlrS7mS+X0YQpWK6uFxTgZaa6zAgrCarkgbNpuw2TcfcOddtRpWlaFu5I70YnKV66OrVP&#10;vkkKnTwejXkZp1MvL3HzCwAA//8DAFBLAwQUAAYACAAAACEA2FhSP94AAAAKAQAADwAAAGRycy9k&#10;b3ducmV2LnhtbEyP0U6DQBBF3038h82Y+GLaRSyFIkujJhpfW/sBAzsFIjtL2G2hf+/2yT7ezMm9&#10;Z4rtbHpxptF1lhU8LyMQxLXVHTcKDj+fiwyE88gae8uk4EIOtuX9XYG5thPv6Lz3jQgl7HJU0Ho/&#10;5FK6uiWDbmkH4nA72tGgD3FspB5xCuWml3EUraXBjsNCiwN9tFT/7k9GwfF7eko2U/XlD+lutX7H&#10;Lq3sRanHh/ntFYSn2f/DcNUP6lAGp8qeWDvRhxwnWRJYBYsUxBVYZXEMolKweclAloW8faH8AwAA&#10;//8DAFBLAQItABQABgAIAAAAIQC2gziS/gAAAOEBAAATAAAAAAAAAAAAAAAAAAAAAABbQ29udGVu&#10;dF9UeXBlc10ueG1sUEsBAi0AFAAGAAgAAAAhADj9If/WAAAAlAEAAAsAAAAAAAAAAAAAAAAALwEA&#10;AF9yZWxzLy5yZWxzUEsBAi0AFAAGAAgAAAAhAP4ZEYL3AQAA0QMAAA4AAAAAAAAAAAAAAAAALgIA&#10;AGRycy9lMm9Eb2MueG1sUEsBAi0AFAAGAAgAAAAhANhYUj/eAAAACgEAAA8AAAAAAAAAAAAAAAAA&#10;UQQAAGRycy9kb3ducmV2LnhtbFBLBQYAAAAABAAEAPMAAABcBQAAAAA=&#10;" stroked="f">
              <v:textbox>
                <w:txbxContent>
                  <w:p w14:paraId="31020846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36043049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9BD259A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1DF1" w14:textId="6DF71881" w:rsidR="00DD3F30" w:rsidRDefault="00DD1B7A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17.6pt;margin-top:-13.9pt;width:179.95pt;height:45.8pt;z-index:-251649024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5" DrawAspect="Content" ObjectID="_1716032749" r:id="rId2"/>
      </w:object>
    </w:r>
    <w:r w:rsidR="00DD3F30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46.9pt;margin-top:-1.25pt;width:111.85pt;height:4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L2F9wEAANEDAAAOAAAAZHJzL2Uyb0RvYy54bWysU8tu2zAQvBfoPxC815INO2kEy0HqwEWB&#10;9AGk/QCKoiSiFJdd0pbcr++Schy3uQXVgeBqydmd2eH6duwNOyj0GmzJ57OcM2Ul1Nq2Jf/xfffu&#10;PWc+CFsLA1aV/Kg8v928fbMeXKEW0IGpFTICsb4YXMm7EFyRZV52qhd+Bk5ZSjaAvQgUYpvVKAZC&#10;7022yPOrbACsHYJU3tPf+ynJNwm/aZQMX5vGq8BMyam3kFZMaxXXbLMWRYvCdVqe2hCv6KIX2lLR&#10;M9S9CILtUb+A6rVE8NCEmYQ+g6bRUiUOxGae/8PmsRNOJS4kjndnmfz/g5VfDo/uG7IwfoCRBphI&#10;ePcA8qdnFradsK26Q4ShU6KmwvMoWTY4X5yuRql94SNINXyGmoYs9gES0NhgH1UhnozQaQDHs+hq&#10;DEzGkstFvrxZcSYpd5Xn+fUqlRDF022HPnxU0LO4KTnSUBO6ODz4ELsRxdORWMyD0fVOG5MCbKut&#10;QXYQZIBd+k7ofx0zNh62EK9NiPFPohmZTRzDWI1M1yVPDUbWFdRH4o0w+YreAW06wN+cDeSpkvtf&#10;e4GKM/PJknY38+UymjAFy9X1ggK8zFSXGWElQZU8cDZtt2Ey7t6hbjuqNE3Lwh3p3egkxXNXp/bJ&#10;N0mhk8ejMS/jdOr5JW7+AAAA//8DAFBLAwQUAAYACAAAACEAIOqpPt8AAAALAQAADwAAAGRycy9k&#10;b3ducmV2LnhtbEyPwW7CMBBE75X6D9Yi9VKBQyikSeOgtlKrXqF8wCY2SUS8jmJDwt93OZXbjGY0&#10;+zbfTrYTFzP41pGC5SICYahyuqVaweH3a/4KwgckjZ0jo+BqPGyLx4ccM+1G2pnLPtSCR8hnqKAJ&#10;oc+k9FVjLPqF6w1xdnSDxcB2qKUecORx28k4ijbSYkt8ocHefDamOu3PVsHxZ3xep2P5HQ7J7mXz&#10;gW1SuqtST7Pp/Q1EMFP4L8MNn9GhYKbSnUl70bGP0hWzBwXzeA3i1lgtE1algjSOQBa5vP+h+AMA&#10;AP//AwBQSwECLQAUAAYACAAAACEAtoM4kv4AAADhAQAAEwAAAAAAAAAAAAAAAAAAAAAAW0NvbnRl&#10;bnRfVHlwZXNdLnhtbFBLAQItABQABgAIAAAAIQA4/SH/1gAAAJQBAAALAAAAAAAAAAAAAAAAAC8B&#10;AABfcmVscy8ucmVsc1BLAQItABQABgAIAAAAIQD9tL2F9wEAANEDAAAOAAAAAAAAAAAAAAAAAC4C&#10;AABkcnMvZTJvRG9jLnhtbFBLAQItABQABgAIAAAAIQAg6qk+3wAAAAsBAAAPAAAAAAAAAAAAAAAA&#10;AFEEAABkcnMvZG93bnJldi54bWxQSwUGAAAAAAQABADzAAAAXQUAAAAA&#10;" stroked="f">
              <v:textbox>
                <w:txbxContent>
                  <w:p w14:paraId="59255AB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D3F30">
      <w:t xml:space="preserve">                            </w:t>
    </w:r>
    <w:r w:rsidR="00DD3F30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D94AF" w14:textId="77777777" w:rsidR="00C8410A" w:rsidRDefault="00C8410A" w:rsidP="00767053">
      <w:r>
        <w:separator/>
      </w:r>
    </w:p>
  </w:footnote>
  <w:footnote w:type="continuationSeparator" w:id="0">
    <w:p w14:paraId="0AC12552" w14:textId="77777777" w:rsidR="00C8410A" w:rsidRDefault="00C8410A" w:rsidP="0076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045" w14:textId="77777777" w:rsidR="00DD3F30" w:rsidRDefault="00DD3F30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64112B8B" wp14:editId="01C05E0C">
          <wp:simplePos x="0" y="0"/>
          <wp:positionH relativeFrom="margin">
            <wp:align>center</wp:align>
          </wp:positionH>
          <wp:positionV relativeFrom="paragraph">
            <wp:posOffset>-50165</wp:posOffset>
          </wp:positionV>
          <wp:extent cx="1924050" cy="889882"/>
          <wp:effectExtent l="0" t="0" r="0" b="0"/>
          <wp:wrapSquare wrapText="bothSides"/>
          <wp:docPr id="21" name="Picture 21" descr="cid:CD7BA7E2-50EC-497C-8BBE-096473D52E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7BA7E2-50EC-497C-8BBE-096473D52E8E" descr="cid:CD7BA7E2-50EC-497C-8BBE-096473D52E8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89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</w:t>
    </w:r>
  </w:p>
  <w:p w14:paraId="00B867FE" w14:textId="77777777" w:rsidR="00DD3F30" w:rsidRDefault="00DD3F30">
    <w:pPr>
      <w:pStyle w:val="Header"/>
    </w:pPr>
  </w:p>
  <w:p w14:paraId="3D7A3558" w14:textId="77777777" w:rsidR="00DD3F30" w:rsidRPr="00767053" w:rsidRDefault="00DD3F30" w:rsidP="00723383">
    <w:pPr>
      <w:pStyle w:val="Header"/>
      <w:rPr>
        <w:b/>
        <w:color w:val="1F3864" w:themeColor="accent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519"/>
    <w:multiLevelType w:val="hybridMultilevel"/>
    <w:tmpl w:val="1D1AF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561AD"/>
    <w:multiLevelType w:val="hybridMultilevel"/>
    <w:tmpl w:val="100E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50C5D"/>
    <w:multiLevelType w:val="hybridMultilevel"/>
    <w:tmpl w:val="179A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D6D15B3"/>
    <w:multiLevelType w:val="hybridMultilevel"/>
    <w:tmpl w:val="40A8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E395D"/>
    <w:multiLevelType w:val="hybridMultilevel"/>
    <w:tmpl w:val="CFE87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32D7455"/>
    <w:multiLevelType w:val="hybridMultilevel"/>
    <w:tmpl w:val="6988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686EB4"/>
    <w:multiLevelType w:val="hybridMultilevel"/>
    <w:tmpl w:val="6A3E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27F01"/>
    <w:multiLevelType w:val="hybridMultilevel"/>
    <w:tmpl w:val="3D7C3D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5A5B1CA6"/>
    <w:multiLevelType w:val="hybridMultilevel"/>
    <w:tmpl w:val="826A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A365A80"/>
    <w:multiLevelType w:val="hybridMultilevel"/>
    <w:tmpl w:val="6912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BE45998"/>
    <w:multiLevelType w:val="hybridMultilevel"/>
    <w:tmpl w:val="D05A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2E53FD"/>
    <w:multiLevelType w:val="hybridMultilevel"/>
    <w:tmpl w:val="0CB49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6002397"/>
    <w:multiLevelType w:val="hybridMultilevel"/>
    <w:tmpl w:val="E882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76FF6152"/>
    <w:multiLevelType w:val="hybridMultilevel"/>
    <w:tmpl w:val="0BB4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971184">
    <w:abstractNumId w:val="5"/>
  </w:num>
  <w:num w:numId="2" w16cid:durableId="399328246">
    <w:abstractNumId w:val="12"/>
  </w:num>
  <w:num w:numId="3" w16cid:durableId="1629817349">
    <w:abstractNumId w:val="9"/>
  </w:num>
  <w:num w:numId="4" w16cid:durableId="936642830">
    <w:abstractNumId w:val="3"/>
  </w:num>
  <w:num w:numId="5" w16cid:durableId="1228296154">
    <w:abstractNumId w:val="13"/>
  </w:num>
  <w:num w:numId="6" w16cid:durableId="116218399">
    <w:abstractNumId w:val="8"/>
  </w:num>
  <w:num w:numId="7" w16cid:durableId="1257251985">
    <w:abstractNumId w:val="10"/>
  </w:num>
  <w:num w:numId="8" w16cid:durableId="2042780583">
    <w:abstractNumId w:val="11"/>
  </w:num>
  <w:num w:numId="9" w16cid:durableId="1398279983">
    <w:abstractNumId w:val="1"/>
  </w:num>
  <w:num w:numId="10" w16cid:durableId="166484849">
    <w:abstractNumId w:val="4"/>
  </w:num>
  <w:num w:numId="11" w16cid:durableId="1861580518">
    <w:abstractNumId w:val="2"/>
  </w:num>
  <w:num w:numId="12" w16cid:durableId="328796645">
    <w:abstractNumId w:val="6"/>
  </w:num>
  <w:num w:numId="13" w16cid:durableId="570390482">
    <w:abstractNumId w:val="0"/>
  </w:num>
  <w:num w:numId="14" w16cid:durableId="1438334504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06AB5"/>
    <w:rsid w:val="00011106"/>
    <w:rsid w:val="00016631"/>
    <w:rsid w:val="0002022F"/>
    <w:rsid w:val="0003396F"/>
    <w:rsid w:val="00035177"/>
    <w:rsid w:val="0003765F"/>
    <w:rsid w:val="00037D96"/>
    <w:rsid w:val="000402FE"/>
    <w:rsid w:val="00046F4E"/>
    <w:rsid w:val="00054BF1"/>
    <w:rsid w:val="00061086"/>
    <w:rsid w:val="00061CEF"/>
    <w:rsid w:val="000658F9"/>
    <w:rsid w:val="000663DA"/>
    <w:rsid w:val="0008108D"/>
    <w:rsid w:val="00087BC3"/>
    <w:rsid w:val="000921D6"/>
    <w:rsid w:val="000A6CB5"/>
    <w:rsid w:val="000A6D7D"/>
    <w:rsid w:val="000B189A"/>
    <w:rsid w:val="000E38F3"/>
    <w:rsid w:val="000E402B"/>
    <w:rsid w:val="000F103D"/>
    <w:rsid w:val="000F4177"/>
    <w:rsid w:val="001005AA"/>
    <w:rsid w:val="001100F8"/>
    <w:rsid w:val="00133B67"/>
    <w:rsid w:val="00136723"/>
    <w:rsid w:val="0016174C"/>
    <w:rsid w:val="00166871"/>
    <w:rsid w:val="00183B8B"/>
    <w:rsid w:val="00192703"/>
    <w:rsid w:val="001927F4"/>
    <w:rsid w:val="001A4ACE"/>
    <w:rsid w:val="001A65B9"/>
    <w:rsid w:val="001B379B"/>
    <w:rsid w:val="001B3E7C"/>
    <w:rsid w:val="001C1FA3"/>
    <w:rsid w:val="001C5EB9"/>
    <w:rsid w:val="001C737B"/>
    <w:rsid w:val="001D2777"/>
    <w:rsid w:val="001D439C"/>
    <w:rsid w:val="001D5CF7"/>
    <w:rsid w:val="001D7E5F"/>
    <w:rsid w:val="001F1193"/>
    <w:rsid w:val="002538AA"/>
    <w:rsid w:val="00257665"/>
    <w:rsid w:val="002612A2"/>
    <w:rsid w:val="0026203B"/>
    <w:rsid w:val="002704C9"/>
    <w:rsid w:val="00271E98"/>
    <w:rsid w:val="00284DC5"/>
    <w:rsid w:val="002A1DFA"/>
    <w:rsid w:val="002A4C56"/>
    <w:rsid w:val="002A61D8"/>
    <w:rsid w:val="002B0163"/>
    <w:rsid w:val="002B5EC4"/>
    <w:rsid w:val="002F345B"/>
    <w:rsid w:val="0032171B"/>
    <w:rsid w:val="0032548F"/>
    <w:rsid w:val="00325CBC"/>
    <w:rsid w:val="003306E5"/>
    <w:rsid w:val="003565ED"/>
    <w:rsid w:val="003642CC"/>
    <w:rsid w:val="00366F35"/>
    <w:rsid w:val="00367BDD"/>
    <w:rsid w:val="003845FA"/>
    <w:rsid w:val="00386102"/>
    <w:rsid w:val="00394755"/>
    <w:rsid w:val="003A3D4E"/>
    <w:rsid w:val="003B61CB"/>
    <w:rsid w:val="003B64E6"/>
    <w:rsid w:val="003E4E5F"/>
    <w:rsid w:val="00407175"/>
    <w:rsid w:val="00407D25"/>
    <w:rsid w:val="004111B7"/>
    <w:rsid w:val="00424532"/>
    <w:rsid w:val="004249F2"/>
    <w:rsid w:val="004326FB"/>
    <w:rsid w:val="00432E95"/>
    <w:rsid w:val="00453D9C"/>
    <w:rsid w:val="00453E6E"/>
    <w:rsid w:val="00455DFF"/>
    <w:rsid w:val="00485CFC"/>
    <w:rsid w:val="004A32BA"/>
    <w:rsid w:val="004A3688"/>
    <w:rsid w:val="004B0A48"/>
    <w:rsid w:val="004B5531"/>
    <w:rsid w:val="004B7E5F"/>
    <w:rsid w:val="004C7A12"/>
    <w:rsid w:val="004D2749"/>
    <w:rsid w:val="004E26F3"/>
    <w:rsid w:val="004E74C6"/>
    <w:rsid w:val="004F0DCD"/>
    <w:rsid w:val="004F3D65"/>
    <w:rsid w:val="004F6B97"/>
    <w:rsid w:val="00501290"/>
    <w:rsid w:val="0050753D"/>
    <w:rsid w:val="00512605"/>
    <w:rsid w:val="005205F0"/>
    <w:rsid w:val="00520AA6"/>
    <w:rsid w:val="00531A96"/>
    <w:rsid w:val="005408B3"/>
    <w:rsid w:val="00547B52"/>
    <w:rsid w:val="00553950"/>
    <w:rsid w:val="00554771"/>
    <w:rsid w:val="00554981"/>
    <w:rsid w:val="005568DA"/>
    <w:rsid w:val="005701D1"/>
    <w:rsid w:val="0057166C"/>
    <w:rsid w:val="00573735"/>
    <w:rsid w:val="00582119"/>
    <w:rsid w:val="00592B34"/>
    <w:rsid w:val="005A7474"/>
    <w:rsid w:val="005C49DC"/>
    <w:rsid w:val="005C79D6"/>
    <w:rsid w:val="005D0CF9"/>
    <w:rsid w:val="005D37A6"/>
    <w:rsid w:val="005D51B0"/>
    <w:rsid w:val="005E5697"/>
    <w:rsid w:val="005E69A7"/>
    <w:rsid w:val="005F59BE"/>
    <w:rsid w:val="00604135"/>
    <w:rsid w:val="006127F5"/>
    <w:rsid w:val="00612D53"/>
    <w:rsid w:val="00614E2C"/>
    <w:rsid w:val="0061653F"/>
    <w:rsid w:val="006217B8"/>
    <w:rsid w:val="00622A83"/>
    <w:rsid w:val="00626859"/>
    <w:rsid w:val="00642A38"/>
    <w:rsid w:val="00642CB4"/>
    <w:rsid w:val="00644899"/>
    <w:rsid w:val="00651414"/>
    <w:rsid w:val="00662643"/>
    <w:rsid w:val="00666A27"/>
    <w:rsid w:val="00677DDD"/>
    <w:rsid w:val="0068381C"/>
    <w:rsid w:val="00685C8D"/>
    <w:rsid w:val="0068753D"/>
    <w:rsid w:val="006943DC"/>
    <w:rsid w:val="006A5D62"/>
    <w:rsid w:val="006B15B6"/>
    <w:rsid w:val="006B18EB"/>
    <w:rsid w:val="006B4EDC"/>
    <w:rsid w:val="006B722F"/>
    <w:rsid w:val="006C32AF"/>
    <w:rsid w:val="006D06A6"/>
    <w:rsid w:val="006E3391"/>
    <w:rsid w:val="006E5901"/>
    <w:rsid w:val="006E67A5"/>
    <w:rsid w:val="006F2A4A"/>
    <w:rsid w:val="00702CAB"/>
    <w:rsid w:val="0071447A"/>
    <w:rsid w:val="00715A7E"/>
    <w:rsid w:val="00723383"/>
    <w:rsid w:val="00732EE1"/>
    <w:rsid w:val="007340E1"/>
    <w:rsid w:val="00737B92"/>
    <w:rsid w:val="00741240"/>
    <w:rsid w:val="007448AA"/>
    <w:rsid w:val="007510AB"/>
    <w:rsid w:val="007615A7"/>
    <w:rsid w:val="00767053"/>
    <w:rsid w:val="007673E1"/>
    <w:rsid w:val="007758BA"/>
    <w:rsid w:val="007811CA"/>
    <w:rsid w:val="0078624F"/>
    <w:rsid w:val="00790BC4"/>
    <w:rsid w:val="00796CCF"/>
    <w:rsid w:val="007973CB"/>
    <w:rsid w:val="007A5FC5"/>
    <w:rsid w:val="007A610F"/>
    <w:rsid w:val="007A7EE1"/>
    <w:rsid w:val="007B3FF8"/>
    <w:rsid w:val="007C0667"/>
    <w:rsid w:val="007C20E2"/>
    <w:rsid w:val="007D22B2"/>
    <w:rsid w:val="007E2979"/>
    <w:rsid w:val="007E7195"/>
    <w:rsid w:val="007E7E2B"/>
    <w:rsid w:val="00801FBB"/>
    <w:rsid w:val="00816DA9"/>
    <w:rsid w:val="008204D6"/>
    <w:rsid w:val="008216D8"/>
    <w:rsid w:val="00824ADF"/>
    <w:rsid w:val="00837B66"/>
    <w:rsid w:val="00837F0E"/>
    <w:rsid w:val="00841893"/>
    <w:rsid w:val="00860B4C"/>
    <w:rsid w:val="00860DC4"/>
    <w:rsid w:val="00862C60"/>
    <w:rsid w:val="00876356"/>
    <w:rsid w:val="00881E59"/>
    <w:rsid w:val="00886AAF"/>
    <w:rsid w:val="00887D00"/>
    <w:rsid w:val="0089520B"/>
    <w:rsid w:val="008B1446"/>
    <w:rsid w:val="008F11A4"/>
    <w:rsid w:val="009007E0"/>
    <w:rsid w:val="00913A12"/>
    <w:rsid w:val="009208FA"/>
    <w:rsid w:val="0092122B"/>
    <w:rsid w:val="0094173E"/>
    <w:rsid w:val="00942169"/>
    <w:rsid w:val="00953C18"/>
    <w:rsid w:val="00962685"/>
    <w:rsid w:val="00967C9D"/>
    <w:rsid w:val="00971AA4"/>
    <w:rsid w:val="00972ECA"/>
    <w:rsid w:val="0097312A"/>
    <w:rsid w:val="00974DDE"/>
    <w:rsid w:val="009807CE"/>
    <w:rsid w:val="00997ED9"/>
    <w:rsid w:val="009B27C7"/>
    <w:rsid w:val="009B4674"/>
    <w:rsid w:val="009C2E57"/>
    <w:rsid w:val="009C69CD"/>
    <w:rsid w:val="009E39FA"/>
    <w:rsid w:val="009F12B7"/>
    <w:rsid w:val="00A01068"/>
    <w:rsid w:val="00A02ED8"/>
    <w:rsid w:val="00A06E36"/>
    <w:rsid w:val="00A10689"/>
    <w:rsid w:val="00A175AC"/>
    <w:rsid w:val="00A2347B"/>
    <w:rsid w:val="00A3545A"/>
    <w:rsid w:val="00A44814"/>
    <w:rsid w:val="00A450C4"/>
    <w:rsid w:val="00A54E98"/>
    <w:rsid w:val="00A649E7"/>
    <w:rsid w:val="00A64CCE"/>
    <w:rsid w:val="00A6584A"/>
    <w:rsid w:val="00A65E78"/>
    <w:rsid w:val="00A7315A"/>
    <w:rsid w:val="00A97F8D"/>
    <w:rsid w:val="00AA7ED8"/>
    <w:rsid w:val="00AB26ED"/>
    <w:rsid w:val="00AB31BC"/>
    <w:rsid w:val="00AD4A66"/>
    <w:rsid w:val="00AE4420"/>
    <w:rsid w:val="00AE6A46"/>
    <w:rsid w:val="00AE72A3"/>
    <w:rsid w:val="00AF1201"/>
    <w:rsid w:val="00AF7437"/>
    <w:rsid w:val="00B2742D"/>
    <w:rsid w:val="00B306C8"/>
    <w:rsid w:val="00B313BD"/>
    <w:rsid w:val="00B3593C"/>
    <w:rsid w:val="00B37921"/>
    <w:rsid w:val="00B566E7"/>
    <w:rsid w:val="00B716A2"/>
    <w:rsid w:val="00B82825"/>
    <w:rsid w:val="00B83C87"/>
    <w:rsid w:val="00BA1A42"/>
    <w:rsid w:val="00BA58B8"/>
    <w:rsid w:val="00BB5B5C"/>
    <w:rsid w:val="00BC706B"/>
    <w:rsid w:val="00BD5AF3"/>
    <w:rsid w:val="00BD6145"/>
    <w:rsid w:val="00BE01E9"/>
    <w:rsid w:val="00BE0F31"/>
    <w:rsid w:val="00BE5AB9"/>
    <w:rsid w:val="00C024C6"/>
    <w:rsid w:val="00C0434C"/>
    <w:rsid w:val="00C05192"/>
    <w:rsid w:val="00C257D1"/>
    <w:rsid w:val="00C32DE4"/>
    <w:rsid w:val="00C44F1F"/>
    <w:rsid w:val="00C70455"/>
    <w:rsid w:val="00C75050"/>
    <w:rsid w:val="00C803FC"/>
    <w:rsid w:val="00C81FA8"/>
    <w:rsid w:val="00C8410A"/>
    <w:rsid w:val="00CA0A36"/>
    <w:rsid w:val="00CA4CED"/>
    <w:rsid w:val="00CA5F2D"/>
    <w:rsid w:val="00CB19CA"/>
    <w:rsid w:val="00CB295B"/>
    <w:rsid w:val="00CB39E7"/>
    <w:rsid w:val="00CC3961"/>
    <w:rsid w:val="00CC552B"/>
    <w:rsid w:val="00CC598E"/>
    <w:rsid w:val="00CD55AA"/>
    <w:rsid w:val="00CE0523"/>
    <w:rsid w:val="00CE4FB7"/>
    <w:rsid w:val="00CE5ED9"/>
    <w:rsid w:val="00CF378C"/>
    <w:rsid w:val="00D00598"/>
    <w:rsid w:val="00D014D0"/>
    <w:rsid w:val="00D0346A"/>
    <w:rsid w:val="00D1225F"/>
    <w:rsid w:val="00D245B1"/>
    <w:rsid w:val="00D251D8"/>
    <w:rsid w:val="00D366DE"/>
    <w:rsid w:val="00D41134"/>
    <w:rsid w:val="00D55A2B"/>
    <w:rsid w:val="00D81356"/>
    <w:rsid w:val="00D84C76"/>
    <w:rsid w:val="00D85469"/>
    <w:rsid w:val="00D859E5"/>
    <w:rsid w:val="00DB4100"/>
    <w:rsid w:val="00DB4246"/>
    <w:rsid w:val="00DC0B90"/>
    <w:rsid w:val="00DC2C55"/>
    <w:rsid w:val="00DD1B7A"/>
    <w:rsid w:val="00DD224C"/>
    <w:rsid w:val="00DD3F30"/>
    <w:rsid w:val="00DD4B7E"/>
    <w:rsid w:val="00DE3428"/>
    <w:rsid w:val="00DE415F"/>
    <w:rsid w:val="00DE4D08"/>
    <w:rsid w:val="00DE7658"/>
    <w:rsid w:val="00DF342C"/>
    <w:rsid w:val="00DF353E"/>
    <w:rsid w:val="00DF6E6D"/>
    <w:rsid w:val="00E01970"/>
    <w:rsid w:val="00E050AB"/>
    <w:rsid w:val="00E079D3"/>
    <w:rsid w:val="00E10394"/>
    <w:rsid w:val="00E114C6"/>
    <w:rsid w:val="00E17052"/>
    <w:rsid w:val="00E1765F"/>
    <w:rsid w:val="00E27116"/>
    <w:rsid w:val="00E3538D"/>
    <w:rsid w:val="00E64A44"/>
    <w:rsid w:val="00E65867"/>
    <w:rsid w:val="00E67CED"/>
    <w:rsid w:val="00E75365"/>
    <w:rsid w:val="00E76B6D"/>
    <w:rsid w:val="00E81B7B"/>
    <w:rsid w:val="00E8436A"/>
    <w:rsid w:val="00E86466"/>
    <w:rsid w:val="00E93614"/>
    <w:rsid w:val="00E960C0"/>
    <w:rsid w:val="00EA09E6"/>
    <w:rsid w:val="00EC20A2"/>
    <w:rsid w:val="00ED659A"/>
    <w:rsid w:val="00EF2D2B"/>
    <w:rsid w:val="00F02AB9"/>
    <w:rsid w:val="00F02EE4"/>
    <w:rsid w:val="00F0351E"/>
    <w:rsid w:val="00F038B6"/>
    <w:rsid w:val="00F11B1B"/>
    <w:rsid w:val="00F16E8E"/>
    <w:rsid w:val="00F22E95"/>
    <w:rsid w:val="00F30319"/>
    <w:rsid w:val="00F30B39"/>
    <w:rsid w:val="00F3217F"/>
    <w:rsid w:val="00F53B59"/>
    <w:rsid w:val="00F60D71"/>
    <w:rsid w:val="00F76867"/>
    <w:rsid w:val="00F76FDE"/>
    <w:rsid w:val="00F92858"/>
    <w:rsid w:val="00F94903"/>
    <w:rsid w:val="00F964B7"/>
    <w:rsid w:val="00F97EDB"/>
    <w:rsid w:val="00FB4B65"/>
    <w:rsid w:val="00FB6749"/>
    <w:rsid w:val="00FC5901"/>
    <w:rsid w:val="00FC5CC4"/>
    <w:rsid w:val="00FD116A"/>
    <w:rsid w:val="00FD55AC"/>
    <w:rsid w:val="00FE6010"/>
    <w:rsid w:val="00FF226F"/>
    <w:rsid w:val="00FF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3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D7BA7E2-50EC-497C-8BBE-096473D52E8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White, Heather</cp:lastModifiedBy>
  <cp:revision>2</cp:revision>
  <dcterms:created xsi:type="dcterms:W3CDTF">2022-06-06T18:58:00Z</dcterms:created>
  <dcterms:modified xsi:type="dcterms:W3CDTF">2022-06-06T18:58:00Z</dcterms:modified>
</cp:coreProperties>
</file>