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BF56EF" w14:textId="77777777" w:rsidR="00647F1E" w:rsidRDefault="00647F1E" w:rsidP="0019299D">
      <w:pPr>
        <w:spacing w:after="0" w:line="360" w:lineRule="auto"/>
        <w:ind w:left="360" w:right="-990"/>
        <w:jc w:val="center"/>
        <w:rPr>
          <w:rFonts w:ascii="Georgia" w:hAnsi="Georgia"/>
          <w:b/>
          <w:color w:val="AD2040"/>
          <w:sz w:val="32"/>
          <w:szCs w:val="32"/>
        </w:rPr>
      </w:pPr>
      <w:r>
        <w:rPr>
          <w:noProof/>
          <w:lang w:eastAsia="zh-TW"/>
        </w:rPr>
        <w:drawing>
          <wp:anchor distT="0" distB="0" distL="114300" distR="114300" simplePos="0" relativeHeight="251659264" behindDoc="0" locked="0" layoutInCell="1" allowOverlap="1" wp14:anchorId="7A3FFF7A" wp14:editId="0438E203">
            <wp:simplePos x="0" y="0"/>
            <wp:positionH relativeFrom="margin">
              <wp:posOffset>2540635</wp:posOffset>
            </wp:positionH>
            <wp:positionV relativeFrom="margin">
              <wp:posOffset>-333375</wp:posOffset>
            </wp:positionV>
            <wp:extent cx="2043430" cy="712470"/>
            <wp:effectExtent l="0" t="0" r="0" b="0"/>
            <wp:wrapSquare wrapText="bothSides"/>
            <wp:docPr id="2" name="Picture 0" descr="umasslogoform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masslogoforma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3430" cy="712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76EE0E" w14:textId="77777777" w:rsidR="00647F1E" w:rsidRDefault="00647F1E" w:rsidP="00D82573">
      <w:pPr>
        <w:spacing w:after="0" w:line="360" w:lineRule="auto"/>
        <w:jc w:val="center"/>
        <w:rPr>
          <w:rFonts w:ascii="Georgia" w:hAnsi="Georgia"/>
          <w:b/>
          <w:color w:val="C00000"/>
          <w:sz w:val="32"/>
          <w:szCs w:val="32"/>
        </w:rPr>
      </w:pPr>
    </w:p>
    <w:p w14:paraId="41978A1E" w14:textId="77777777" w:rsidR="00647F1E" w:rsidRPr="005E1406" w:rsidRDefault="00647F1E" w:rsidP="00D82573">
      <w:pPr>
        <w:spacing w:after="0" w:line="360" w:lineRule="auto"/>
        <w:jc w:val="center"/>
        <w:rPr>
          <w:rFonts w:ascii="Georgia" w:hAnsi="Georgia"/>
          <w:b/>
          <w:color w:val="C00000"/>
          <w:sz w:val="32"/>
          <w:szCs w:val="32"/>
        </w:rPr>
      </w:pPr>
      <w:r w:rsidRPr="005E1406">
        <w:rPr>
          <w:rFonts w:ascii="Georgia" w:hAnsi="Georgia"/>
          <w:b/>
          <w:color w:val="C00000"/>
          <w:sz w:val="32"/>
          <w:szCs w:val="32"/>
        </w:rPr>
        <w:t>GRADUATE SCHOOL OF BIOMEDICAL SCIENCES</w:t>
      </w:r>
    </w:p>
    <w:p w14:paraId="6D9A847A" w14:textId="43E5B45F" w:rsidR="00647F1E" w:rsidRPr="005E1406" w:rsidRDefault="008E11F8" w:rsidP="00D82573">
      <w:pPr>
        <w:spacing w:after="0" w:line="360" w:lineRule="auto"/>
        <w:jc w:val="center"/>
        <w:rPr>
          <w:rFonts w:ascii="Georgia" w:hAnsi="Georgia"/>
          <w:b/>
          <w:color w:val="C00000"/>
          <w:sz w:val="32"/>
          <w:szCs w:val="32"/>
        </w:rPr>
      </w:pPr>
      <w:r>
        <w:rPr>
          <w:rFonts w:ascii="Georgia" w:hAnsi="Georgia"/>
          <w:b/>
          <w:noProof/>
          <w:color w:val="C00000"/>
          <w:sz w:val="32"/>
          <w:szCs w:val="32"/>
        </w:rPr>
        <w:t>CANCER BIOLOGY</w:t>
      </w:r>
      <w:r w:rsidR="00647F1E" w:rsidRPr="00FF0783">
        <w:rPr>
          <w:rFonts w:ascii="Georgia" w:hAnsi="Georgia"/>
          <w:b/>
          <w:noProof/>
          <w:color w:val="C00000"/>
          <w:sz w:val="32"/>
          <w:szCs w:val="32"/>
        </w:rPr>
        <w:t xml:space="preserve"> PROGRAM</w:t>
      </w:r>
      <w:r w:rsidR="00647F1E" w:rsidRPr="005E1406">
        <w:rPr>
          <w:rFonts w:ascii="Georgia" w:hAnsi="Georgia"/>
          <w:b/>
          <w:color w:val="C00000"/>
          <w:sz w:val="32"/>
          <w:szCs w:val="32"/>
        </w:rPr>
        <w:t xml:space="preserve"> </w:t>
      </w:r>
    </w:p>
    <w:p w14:paraId="5BD92585" w14:textId="77777777" w:rsidR="00647F1E" w:rsidRPr="007C6DE3" w:rsidRDefault="00647F1E" w:rsidP="00D82573">
      <w:pPr>
        <w:jc w:val="center"/>
        <w:rPr>
          <w:b/>
          <w:sz w:val="28"/>
          <w:szCs w:val="28"/>
        </w:rPr>
      </w:pPr>
      <w:r w:rsidRPr="00FF0783">
        <w:rPr>
          <w:b/>
          <w:noProof/>
          <w:sz w:val="28"/>
          <w:szCs w:val="28"/>
        </w:rPr>
        <w:t>Ph.D.</w:t>
      </w:r>
      <w:r w:rsidRPr="007C6DE3">
        <w:rPr>
          <w:b/>
          <w:sz w:val="28"/>
          <w:szCs w:val="28"/>
        </w:rPr>
        <w:t xml:space="preserve"> THESIS DEFENSE</w:t>
      </w:r>
    </w:p>
    <w:p w14:paraId="34813A0E" w14:textId="70716A11" w:rsidR="00647F1E" w:rsidRPr="005E1406" w:rsidRDefault="008E11F8" w:rsidP="00C11493">
      <w:pPr>
        <w:jc w:val="center"/>
        <w:rPr>
          <w:b/>
          <w:color w:val="C00000"/>
          <w:sz w:val="28"/>
          <w:szCs w:val="28"/>
        </w:rPr>
      </w:pPr>
      <w:r>
        <w:rPr>
          <w:b/>
          <w:noProof/>
          <w:color w:val="C00000"/>
          <w:sz w:val="28"/>
          <w:szCs w:val="28"/>
        </w:rPr>
        <w:t>YUNG HWANG</w:t>
      </w:r>
    </w:p>
    <w:p w14:paraId="5C9D03A6" w14:textId="584A82A9" w:rsidR="00647F1E" w:rsidRPr="00697EFC" w:rsidRDefault="00647F1E" w:rsidP="00647F1E">
      <w:pPr>
        <w:pStyle w:val="NoSpacing"/>
        <w:jc w:val="center"/>
        <w:rPr>
          <w:sz w:val="24"/>
          <w:szCs w:val="24"/>
        </w:rPr>
      </w:pPr>
      <w:r w:rsidRPr="00697EFC">
        <w:rPr>
          <w:sz w:val="24"/>
          <w:szCs w:val="24"/>
        </w:rPr>
        <w:t xml:space="preserve">MENTOR: </w:t>
      </w:r>
      <w:r w:rsidR="008E11F8">
        <w:rPr>
          <w:noProof/>
          <w:sz w:val="24"/>
          <w:szCs w:val="24"/>
        </w:rPr>
        <w:t>Merav Socolovsky</w:t>
      </w:r>
      <w:r w:rsidRPr="00697EFC">
        <w:rPr>
          <w:sz w:val="24"/>
          <w:szCs w:val="24"/>
        </w:rPr>
        <w:t>,</w:t>
      </w:r>
      <w:r w:rsidR="00697EFC" w:rsidRPr="00697EFC">
        <w:rPr>
          <w:noProof/>
          <w:sz w:val="24"/>
          <w:szCs w:val="24"/>
        </w:rPr>
        <w:t xml:space="preserve"> </w:t>
      </w:r>
      <w:r w:rsidR="008E11F8">
        <w:rPr>
          <w:noProof/>
          <w:sz w:val="24"/>
          <w:szCs w:val="24"/>
        </w:rPr>
        <w:t xml:space="preserve">MBBS, </w:t>
      </w:r>
      <w:r w:rsidR="00697EFC" w:rsidRPr="00697EFC">
        <w:rPr>
          <w:noProof/>
          <w:sz w:val="24"/>
          <w:szCs w:val="24"/>
        </w:rPr>
        <w:t>PhD</w:t>
      </w:r>
    </w:p>
    <w:p w14:paraId="0EA1EBF9" w14:textId="7467229D" w:rsidR="00647F1E" w:rsidRPr="00697EFC" w:rsidRDefault="008E11F8" w:rsidP="00647F1E">
      <w:pPr>
        <w:pStyle w:val="NoSpacing"/>
        <w:jc w:val="center"/>
        <w:rPr>
          <w:sz w:val="24"/>
          <w:szCs w:val="24"/>
        </w:rPr>
      </w:pPr>
      <w:r>
        <w:rPr>
          <w:noProof/>
          <w:sz w:val="24"/>
          <w:szCs w:val="24"/>
        </w:rPr>
        <w:t>Wednesday</w:t>
      </w:r>
      <w:r w:rsidR="00647F1E" w:rsidRPr="00697EFC">
        <w:rPr>
          <w:sz w:val="24"/>
          <w:szCs w:val="24"/>
        </w:rPr>
        <w:t xml:space="preserve">, </w:t>
      </w:r>
      <w:r w:rsidR="009C61D3">
        <w:rPr>
          <w:noProof/>
          <w:sz w:val="24"/>
          <w:szCs w:val="24"/>
        </w:rPr>
        <w:t>December</w:t>
      </w:r>
      <w:r w:rsidR="00B41BEE" w:rsidRPr="00697EFC">
        <w:rPr>
          <w:noProof/>
          <w:sz w:val="24"/>
          <w:szCs w:val="24"/>
        </w:rPr>
        <w:t xml:space="preserve"> </w:t>
      </w:r>
      <w:r>
        <w:rPr>
          <w:noProof/>
          <w:sz w:val="24"/>
          <w:szCs w:val="24"/>
        </w:rPr>
        <w:t>18</w:t>
      </w:r>
      <w:r w:rsidR="008B1BDB" w:rsidRPr="00697EFC">
        <w:rPr>
          <w:noProof/>
          <w:sz w:val="24"/>
          <w:szCs w:val="24"/>
        </w:rPr>
        <w:t xml:space="preserve">, </w:t>
      </w:r>
      <w:r w:rsidR="00DA10EA" w:rsidRPr="00697EFC">
        <w:rPr>
          <w:noProof/>
          <w:sz w:val="24"/>
          <w:szCs w:val="24"/>
        </w:rPr>
        <w:t>201</w:t>
      </w:r>
      <w:r w:rsidR="00697EFC" w:rsidRPr="00697EFC">
        <w:rPr>
          <w:noProof/>
          <w:sz w:val="24"/>
          <w:szCs w:val="24"/>
        </w:rPr>
        <w:t>9</w:t>
      </w:r>
      <w:r w:rsidR="00647F1E" w:rsidRPr="00697EFC">
        <w:rPr>
          <w:sz w:val="24"/>
          <w:szCs w:val="24"/>
        </w:rPr>
        <w:t xml:space="preserve"> </w:t>
      </w:r>
      <w:r>
        <w:rPr>
          <w:noProof/>
          <w:sz w:val="24"/>
          <w:szCs w:val="24"/>
        </w:rPr>
        <w:t>10:00</w:t>
      </w:r>
      <w:r w:rsidR="00B41BEE" w:rsidRPr="00697EFC">
        <w:rPr>
          <w:noProof/>
          <w:sz w:val="24"/>
          <w:szCs w:val="24"/>
        </w:rPr>
        <w:t xml:space="preserve"> </w:t>
      </w:r>
      <w:r w:rsidR="00A8026C">
        <w:rPr>
          <w:noProof/>
          <w:sz w:val="24"/>
          <w:szCs w:val="24"/>
        </w:rPr>
        <w:t>a</w:t>
      </w:r>
      <w:r w:rsidR="00647F1E" w:rsidRPr="00697EFC">
        <w:rPr>
          <w:noProof/>
          <w:sz w:val="24"/>
          <w:szCs w:val="24"/>
        </w:rPr>
        <w:t>.m.</w:t>
      </w:r>
    </w:p>
    <w:p w14:paraId="74E65BD0" w14:textId="2CFA252B" w:rsidR="00647F1E" w:rsidRPr="00697EFC" w:rsidRDefault="008E11F8" w:rsidP="00647F1E">
      <w:pPr>
        <w:pStyle w:val="NoSpacing"/>
        <w:jc w:val="center"/>
        <w:rPr>
          <w:noProof/>
          <w:sz w:val="24"/>
          <w:szCs w:val="24"/>
        </w:rPr>
      </w:pPr>
      <w:r>
        <w:rPr>
          <w:noProof/>
          <w:sz w:val="24"/>
          <w:szCs w:val="24"/>
        </w:rPr>
        <w:t>LRB-416</w:t>
      </w:r>
    </w:p>
    <w:p w14:paraId="445D28C8" w14:textId="77777777" w:rsidR="00647F1E" w:rsidRDefault="00647F1E" w:rsidP="00647F1E">
      <w:pPr>
        <w:pStyle w:val="NoSpacing"/>
        <w:jc w:val="center"/>
      </w:pPr>
    </w:p>
    <w:p w14:paraId="6B9F70A7" w14:textId="74AD4317" w:rsidR="00697EFC" w:rsidRDefault="008E11F8" w:rsidP="00647F1E">
      <w:pPr>
        <w:pStyle w:val="NoSpacing"/>
        <w:jc w:val="center"/>
        <w:rPr>
          <w:noProof/>
          <w:sz w:val="28"/>
          <w:szCs w:val="28"/>
        </w:rPr>
      </w:pPr>
      <w:r>
        <w:rPr>
          <w:noProof/>
          <w:sz w:val="28"/>
          <w:szCs w:val="28"/>
        </w:rPr>
        <w:t>The Role of S-phase Speed During an Erythroid Transcriptional Switch</w:t>
      </w:r>
    </w:p>
    <w:p w14:paraId="0EB4B1DF" w14:textId="77777777" w:rsidR="00A8026C" w:rsidRPr="007F3515" w:rsidRDefault="00A8026C" w:rsidP="00647F1E">
      <w:pPr>
        <w:pStyle w:val="NoSpacing"/>
        <w:jc w:val="center"/>
        <w:rPr>
          <w:sz w:val="28"/>
          <w:szCs w:val="28"/>
        </w:rPr>
      </w:pPr>
    </w:p>
    <w:p w14:paraId="0BF360FA" w14:textId="6A2C63B7" w:rsidR="008E11F8" w:rsidRDefault="008E11F8" w:rsidP="008E11F8">
      <w:pPr>
        <w:jc w:val="both"/>
        <w:rPr>
          <w:bCs/>
        </w:rPr>
      </w:pPr>
      <w:r w:rsidRPr="008E11F8">
        <w:rPr>
          <w:bCs/>
        </w:rPr>
        <w:t>The cell division cycles of differentiating cells are coordinated so as to generate sufficient numbers of mature cells. The cell cycle may also regulate the process of differentiation, in ways that are not well understood. We previously discovered that during erythropoiesis, the cell cycle is synchronized with a specific developmental switch, where erythroid progenitors known as colony-forming-unit-erythroid (CFU-e) transition from a self-renewal state to a state of erythroid terminal differentiation (ETD). This switch takes place during a single cell cycle S phase and is dependent on S-phase progression. My work shows that this S phase is unusual, in that it is shorter than S phase in preceding cycles, as a result of a global increase in replication fork speed. I found that the CDK inhibitor, p57</w:t>
      </w:r>
      <w:r w:rsidRPr="008E11F8">
        <w:rPr>
          <w:bCs/>
          <w:vertAlign w:val="superscript"/>
        </w:rPr>
        <w:t>KIP2</w:t>
      </w:r>
      <w:r w:rsidRPr="008E11F8">
        <w:rPr>
          <w:bCs/>
        </w:rPr>
        <w:t>, negatively regulates replication fork speed in self-renewing CFU-e, and its down-regulation at the switch to ETD results in S-phase shortening. p57</w:t>
      </w:r>
      <w:r w:rsidRPr="008E11F8">
        <w:rPr>
          <w:bCs/>
          <w:vertAlign w:val="superscript"/>
        </w:rPr>
        <w:t>KIP2</w:t>
      </w:r>
      <w:r w:rsidRPr="008E11F8">
        <w:rPr>
          <w:bCs/>
        </w:rPr>
        <w:t>-mediated inhibition of CDK2 is essential for CFU-e self-renewal. It exerts this effect by reducing replication stress and also reducing the probability of transition from CFU-e to ETD, promoting CFU-e self-renewal instead. CDK2 inhibiting drugs that mimic the action of p57</w:t>
      </w:r>
      <w:r w:rsidRPr="008E11F8">
        <w:rPr>
          <w:bCs/>
          <w:vertAlign w:val="superscript"/>
        </w:rPr>
        <w:t>KIP2</w:t>
      </w:r>
      <w:r w:rsidRPr="008E11F8">
        <w:rPr>
          <w:bCs/>
        </w:rPr>
        <w:t xml:space="preserve"> stimulate erythropoiesis both in vitro and in vivo, through expansion of the CFU-e pool. In addition to p57</w:t>
      </w:r>
      <w:r w:rsidRPr="008E11F8">
        <w:rPr>
          <w:bCs/>
          <w:vertAlign w:val="superscript"/>
        </w:rPr>
        <w:t>KIP2</w:t>
      </w:r>
      <w:r w:rsidRPr="008E11F8">
        <w:rPr>
          <w:bCs/>
        </w:rPr>
        <w:t>, E2f4 also regulates S-phase shortening and the efficiency of the CFU-e to ETD transition. Overall, my work shows that S-phase speed regulates a key erythroid cell fate decision, and suggests a possible translational application of CDK2 inhibiting drugs in the stimulation of erythropoiesis.</w:t>
      </w:r>
    </w:p>
    <w:p w14:paraId="43FA4410" w14:textId="77777777" w:rsidR="008E11F8" w:rsidRPr="008E11F8" w:rsidRDefault="008E11F8" w:rsidP="008E11F8">
      <w:pPr>
        <w:jc w:val="both"/>
        <w:rPr>
          <w:bCs/>
        </w:rPr>
      </w:pPr>
    </w:p>
    <w:tbl>
      <w:tblPr>
        <w:tblW w:w="0" w:type="auto"/>
        <w:tblInd w:w="1728" w:type="dxa"/>
        <w:tblLook w:val="04A0" w:firstRow="1" w:lastRow="0" w:firstColumn="1" w:lastColumn="0" w:noHBand="0" w:noVBand="1"/>
      </w:tblPr>
      <w:tblGrid>
        <w:gridCol w:w="3770"/>
        <w:gridCol w:w="3770"/>
      </w:tblGrid>
      <w:tr w:rsidR="00647F1E" w:rsidRPr="002C0D46" w14:paraId="5ADDF51F" w14:textId="77777777" w:rsidTr="00897880">
        <w:trPr>
          <w:trHeight w:val="1843"/>
        </w:trPr>
        <w:tc>
          <w:tcPr>
            <w:tcW w:w="3770" w:type="dxa"/>
          </w:tcPr>
          <w:p w14:paraId="7ACD6A47" w14:textId="77777777" w:rsidR="00647F1E" w:rsidRPr="002C0D46" w:rsidRDefault="00647F1E" w:rsidP="00342761">
            <w:pPr>
              <w:spacing w:after="0" w:line="240" w:lineRule="auto"/>
              <w:rPr>
                <w:color w:val="AD2040"/>
                <w:sz w:val="28"/>
                <w:szCs w:val="28"/>
              </w:rPr>
            </w:pPr>
            <w:r w:rsidRPr="002C0D46">
              <w:rPr>
                <w:color w:val="AD2040"/>
                <w:sz w:val="28"/>
                <w:szCs w:val="28"/>
              </w:rPr>
              <w:t>Mentor(s)</w:t>
            </w:r>
            <w:r w:rsidRPr="002C0D46">
              <w:rPr>
                <w:color w:val="AD2040"/>
                <w:sz w:val="28"/>
                <w:szCs w:val="28"/>
              </w:rPr>
              <w:tab/>
            </w:r>
            <w:r w:rsidRPr="002C0D46">
              <w:rPr>
                <w:color w:val="AD2040"/>
                <w:sz w:val="28"/>
                <w:szCs w:val="28"/>
              </w:rPr>
              <w:tab/>
            </w:r>
            <w:r w:rsidRPr="002C0D46">
              <w:rPr>
                <w:color w:val="AD2040"/>
                <w:sz w:val="28"/>
                <w:szCs w:val="28"/>
              </w:rPr>
              <w:tab/>
            </w:r>
          </w:p>
          <w:p w14:paraId="35732339" w14:textId="0F2A7C01" w:rsidR="00647F1E" w:rsidRPr="00647F1E" w:rsidRDefault="00A33BE8" w:rsidP="00342761">
            <w:pPr>
              <w:spacing w:after="0" w:line="240" w:lineRule="auto"/>
              <w:rPr>
                <w:color w:val="262626"/>
              </w:rPr>
            </w:pPr>
            <w:r>
              <w:rPr>
                <w:noProof/>
                <w:color w:val="262626"/>
              </w:rPr>
              <w:t>Merav So</w:t>
            </w:r>
            <w:bookmarkStart w:id="0" w:name="_GoBack"/>
            <w:bookmarkEnd w:id="0"/>
            <w:r w:rsidR="008E11F8">
              <w:rPr>
                <w:noProof/>
                <w:color w:val="262626"/>
              </w:rPr>
              <w:t>colovsky, MBBS</w:t>
            </w:r>
            <w:r w:rsidR="00647F1E">
              <w:rPr>
                <w:noProof/>
                <w:color w:val="262626"/>
              </w:rPr>
              <w:t>,</w:t>
            </w:r>
            <w:r w:rsidR="00697EFC">
              <w:rPr>
                <w:noProof/>
                <w:color w:val="262626"/>
              </w:rPr>
              <w:t xml:space="preserve"> PhD</w:t>
            </w:r>
            <w:r w:rsidR="00647F1E" w:rsidRPr="00647F1E">
              <w:rPr>
                <w:color w:val="262626"/>
              </w:rPr>
              <w:tab/>
            </w:r>
          </w:p>
        </w:tc>
        <w:tc>
          <w:tcPr>
            <w:tcW w:w="3770" w:type="dxa"/>
          </w:tcPr>
          <w:p w14:paraId="1D1B1E3F" w14:textId="77777777" w:rsidR="00647F1E" w:rsidRPr="002C0D46" w:rsidRDefault="00647F1E" w:rsidP="00342761">
            <w:pPr>
              <w:spacing w:after="0" w:line="240" w:lineRule="auto"/>
              <w:rPr>
                <w:color w:val="AD2040"/>
                <w:sz w:val="28"/>
                <w:szCs w:val="28"/>
              </w:rPr>
            </w:pPr>
            <w:r w:rsidRPr="002C0D46">
              <w:rPr>
                <w:color w:val="AD2040"/>
                <w:sz w:val="28"/>
                <w:szCs w:val="28"/>
              </w:rPr>
              <w:t>Dissertation Exam Committee</w:t>
            </w:r>
          </w:p>
          <w:p w14:paraId="346416E0" w14:textId="6F81B8C5" w:rsidR="00647F1E" w:rsidRPr="0004027E" w:rsidRDefault="008E11F8" w:rsidP="00342761">
            <w:pPr>
              <w:spacing w:after="0" w:line="240" w:lineRule="auto"/>
              <w:rPr>
                <w:color w:val="262626"/>
              </w:rPr>
            </w:pPr>
            <w:r>
              <w:rPr>
                <w:noProof/>
                <w:color w:val="262626"/>
              </w:rPr>
              <w:t>Lucio Castilla</w:t>
            </w:r>
            <w:r w:rsidR="008B1BDB">
              <w:rPr>
                <w:noProof/>
                <w:color w:val="262626"/>
              </w:rPr>
              <w:t>, PhD</w:t>
            </w:r>
            <w:r w:rsidR="00647F1E" w:rsidRPr="0004027E">
              <w:rPr>
                <w:color w:val="262626"/>
              </w:rPr>
              <w:t xml:space="preserve"> (Chair)</w:t>
            </w:r>
          </w:p>
          <w:p w14:paraId="7ECE6DDB" w14:textId="02F6B438" w:rsidR="00647F1E" w:rsidRPr="0004027E" w:rsidRDefault="008E11F8" w:rsidP="00342761">
            <w:pPr>
              <w:spacing w:after="0" w:line="240" w:lineRule="auto"/>
              <w:rPr>
                <w:color w:val="262626"/>
              </w:rPr>
            </w:pPr>
            <w:r>
              <w:rPr>
                <w:noProof/>
                <w:color w:val="262626"/>
              </w:rPr>
              <w:t>Nick Rhind</w:t>
            </w:r>
            <w:r w:rsidR="00B41BEE">
              <w:rPr>
                <w:noProof/>
                <w:color w:val="262626"/>
              </w:rPr>
              <w:t xml:space="preserve">, </w:t>
            </w:r>
            <w:r w:rsidR="00647F1E" w:rsidRPr="00FF0783">
              <w:rPr>
                <w:noProof/>
                <w:color w:val="262626"/>
              </w:rPr>
              <w:t>PhD</w:t>
            </w:r>
          </w:p>
          <w:p w14:paraId="50596CA2" w14:textId="59E6485C" w:rsidR="00647F1E" w:rsidRPr="0004027E" w:rsidRDefault="008E11F8" w:rsidP="00342761">
            <w:pPr>
              <w:spacing w:after="0" w:line="240" w:lineRule="auto"/>
              <w:rPr>
                <w:color w:val="262626"/>
              </w:rPr>
            </w:pPr>
            <w:r>
              <w:rPr>
                <w:noProof/>
                <w:color w:val="262626"/>
              </w:rPr>
              <w:t>Jennifer Benanti</w:t>
            </w:r>
            <w:r w:rsidR="00647F1E" w:rsidRPr="00FF0783">
              <w:rPr>
                <w:noProof/>
                <w:color w:val="262626"/>
              </w:rPr>
              <w:t>, PhD</w:t>
            </w:r>
          </w:p>
          <w:p w14:paraId="11A96948" w14:textId="61481400" w:rsidR="00647F1E" w:rsidRPr="0004027E" w:rsidRDefault="008E11F8" w:rsidP="00342761">
            <w:pPr>
              <w:spacing w:after="0" w:line="240" w:lineRule="auto"/>
              <w:rPr>
                <w:color w:val="262626"/>
              </w:rPr>
            </w:pPr>
            <w:r>
              <w:rPr>
                <w:noProof/>
                <w:color w:val="262626"/>
              </w:rPr>
              <w:t>Paul Kaufman</w:t>
            </w:r>
            <w:r w:rsidR="00DA10EA">
              <w:rPr>
                <w:noProof/>
                <w:color w:val="262626"/>
              </w:rPr>
              <w:t xml:space="preserve">, </w:t>
            </w:r>
            <w:r w:rsidR="00647F1E" w:rsidRPr="00FF0783">
              <w:rPr>
                <w:noProof/>
                <w:color w:val="262626"/>
              </w:rPr>
              <w:t>PhD</w:t>
            </w:r>
          </w:p>
          <w:p w14:paraId="38817E7B" w14:textId="60301559" w:rsidR="00647F1E" w:rsidRPr="002C0D46" w:rsidRDefault="008E11F8" w:rsidP="00897880">
            <w:pPr>
              <w:spacing w:after="0" w:line="240" w:lineRule="auto"/>
              <w:rPr>
                <w:color w:val="262626"/>
                <w:sz w:val="28"/>
                <w:szCs w:val="28"/>
              </w:rPr>
            </w:pPr>
            <w:r>
              <w:rPr>
                <w:noProof/>
                <w:color w:val="262626"/>
              </w:rPr>
              <w:t>James Palis</w:t>
            </w:r>
            <w:r w:rsidR="00647F1E" w:rsidRPr="00FF0783">
              <w:rPr>
                <w:noProof/>
                <w:color w:val="262626"/>
              </w:rPr>
              <w:t xml:space="preserve">, </w:t>
            </w:r>
            <w:r>
              <w:rPr>
                <w:noProof/>
                <w:color w:val="262626"/>
              </w:rPr>
              <w:t>M</w:t>
            </w:r>
            <w:r w:rsidR="00647F1E" w:rsidRPr="00FF0783">
              <w:rPr>
                <w:noProof/>
                <w:color w:val="262626"/>
              </w:rPr>
              <w:t>D</w:t>
            </w:r>
          </w:p>
        </w:tc>
      </w:tr>
    </w:tbl>
    <w:p w14:paraId="0BA2A927" w14:textId="77777777" w:rsidR="00647F1E" w:rsidRPr="002B0447" w:rsidRDefault="00647F1E" w:rsidP="004E3B10">
      <w:pPr>
        <w:spacing w:after="0" w:line="240" w:lineRule="auto"/>
        <w:ind w:left="720" w:firstLine="720"/>
        <w:rPr>
          <w:color w:val="262626"/>
          <w:sz w:val="28"/>
          <w:szCs w:val="28"/>
        </w:rPr>
      </w:pPr>
    </w:p>
    <w:sectPr w:rsidR="00647F1E" w:rsidRPr="002B0447" w:rsidSect="004E3B10">
      <w:pgSz w:w="12240" w:h="15840"/>
      <w:pgMar w:top="1440" w:right="630" w:bottom="846" w:left="720" w:header="720" w:footer="720" w:gutter="0"/>
      <w:pgBorders w:offsetFrom="page">
        <w:top w:val="single" w:sz="18" w:space="24" w:color="808080"/>
        <w:left w:val="single" w:sz="18" w:space="24" w:color="808080"/>
        <w:bottom w:val="single" w:sz="18" w:space="24" w:color="808080"/>
        <w:right w:val="single" w:sz="18" w:space="24" w:color="808080"/>
      </w:pgBorders>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293DAD" w14:textId="77777777" w:rsidR="00D91691" w:rsidRDefault="00D91691" w:rsidP="00D82573">
      <w:pPr>
        <w:spacing w:after="0" w:line="240" w:lineRule="auto"/>
      </w:pPr>
      <w:r>
        <w:separator/>
      </w:r>
    </w:p>
  </w:endnote>
  <w:endnote w:type="continuationSeparator" w:id="0">
    <w:p w14:paraId="69B2C22B" w14:textId="77777777" w:rsidR="00D91691" w:rsidRDefault="00D91691" w:rsidP="00D82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B8F38B" w14:textId="77777777" w:rsidR="00D91691" w:rsidRDefault="00D91691" w:rsidP="00D82573">
      <w:pPr>
        <w:spacing w:after="0" w:line="240" w:lineRule="auto"/>
      </w:pPr>
      <w:r>
        <w:separator/>
      </w:r>
    </w:p>
  </w:footnote>
  <w:footnote w:type="continuationSeparator" w:id="0">
    <w:p w14:paraId="579E9E2C" w14:textId="77777777" w:rsidR="00D91691" w:rsidRDefault="00D91691" w:rsidP="00D825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447"/>
    <w:rsid w:val="000022EF"/>
    <w:rsid w:val="000204D5"/>
    <w:rsid w:val="0003035D"/>
    <w:rsid w:val="0004027E"/>
    <w:rsid w:val="000668AF"/>
    <w:rsid w:val="00070819"/>
    <w:rsid w:val="000A4150"/>
    <w:rsid w:val="000A4CE4"/>
    <w:rsid w:val="000A53CA"/>
    <w:rsid w:val="000C7F51"/>
    <w:rsid w:val="0014443B"/>
    <w:rsid w:val="00154187"/>
    <w:rsid w:val="0018199C"/>
    <w:rsid w:val="0019299D"/>
    <w:rsid w:val="001B7609"/>
    <w:rsid w:val="0021434A"/>
    <w:rsid w:val="00247D52"/>
    <w:rsid w:val="00254664"/>
    <w:rsid w:val="00266E26"/>
    <w:rsid w:val="00271899"/>
    <w:rsid w:val="002719B3"/>
    <w:rsid w:val="00295612"/>
    <w:rsid w:val="002B0447"/>
    <w:rsid w:val="002C0D46"/>
    <w:rsid w:val="003052C0"/>
    <w:rsid w:val="00313A55"/>
    <w:rsid w:val="003255EC"/>
    <w:rsid w:val="00342761"/>
    <w:rsid w:val="00370B35"/>
    <w:rsid w:val="00392A33"/>
    <w:rsid w:val="003C4820"/>
    <w:rsid w:val="003E67E1"/>
    <w:rsid w:val="004E3B10"/>
    <w:rsid w:val="004F6B13"/>
    <w:rsid w:val="00524AB9"/>
    <w:rsid w:val="0055707C"/>
    <w:rsid w:val="005637FE"/>
    <w:rsid w:val="005B0238"/>
    <w:rsid w:val="005B420A"/>
    <w:rsid w:val="005E1406"/>
    <w:rsid w:val="00647F1E"/>
    <w:rsid w:val="0065066C"/>
    <w:rsid w:val="00657744"/>
    <w:rsid w:val="00690165"/>
    <w:rsid w:val="00697EFC"/>
    <w:rsid w:val="006D7F6D"/>
    <w:rsid w:val="00702F52"/>
    <w:rsid w:val="007114F4"/>
    <w:rsid w:val="0074205C"/>
    <w:rsid w:val="007700C8"/>
    <w:rsid w:val="00772A24"/>
    <w:rsid w:val="0077795B"/>
    <w:rsid w:val="00794687"/>
    <w:rsid w:val="007A00F9"/>
    <w:rsid w:val="007A39F6"/>
    <w:rsid w:val="007C6DE3"/>
    <w:rsid w:val="007D2342"/>
    <w:rsid w:val="007E1244"/>
    <w:rsid w:val="007F3515"/>
    <w:rsid w:val="007F72DD"/>
    <w:rsid w:val="008015EC"/>
    <w:rsid w:val="00814A71"/>
    <w:rsid w:val="008260FC"/>
    <w:rsid w:val="00831B1A"/>
    <w:rsid w:val="008509E3"/>
    <w:rsid w:val="00897880"/>
    <w:rsid w:val="008A3AD4"/>
    <w:rsid w:val="008B1BDB"/>
    <w:rsid w:val="008D38E6"/>
    <w:rsid w:val="008D682E"/>
    <w:rsid w:val="008E0E25"/>
    <w:rsid w:val="008E11F8"/>
    <w:rsid w:val="008E6583"/>
    <w:rsid w:val="00907AFA"/>
    <w:rsid w:val="00910078"/>
    <w:rsid w:val="0091386C"/>
    <w:rsid w:val="009513F7"/>
    <w:rsid w:val="009A198F"/>
    <w:rsid w:val="009C455B"/>
    <w:rsid w:val="009C52F4"/>
    <w:rsid w:val="009C61D3"/>
    <w:rsid w:val="009C64CE"/>
    <w:rsid w:val="009E1A38"/>
    <w:rsid w:val="00A018C9"/>
    <w:rsid w:val="00A04C8A"/>
    <w:rsid w:val="00A16262"/>
    <w:rsid w:val="00A33BE8"/>
    <w:rsid w:val="00A35E05"/>
    <w:rsid w:val="00A8026C"/>
    <w:rsid w:val="00A8751D"/>
    <w:rsid w:val="00A95EEE"/>
    <w:rsid w:val="00AA3C2E"/>
    <w:rsid w:val="00AB6ED1"/>
    <w:rsid w:val="00AC4D6C"/>
    <w:rsid w:val="00AC7D30"/>
    <w:rsid w:val="00AF4779"/>
    <w:rsid w:val="00B0068D"/>
    <w:rsid w:val="00B0695E"/>
    <w:rsid w:val="00B075CB"/>
    <w:rsid w:val="00B07D68"/>
    <w:rsid w:val="00B12321"/>
    <w:rsid w:val="00B41BEE"/>
    <w:rsid w:val="00BA0312"/>
    <w:rsid w:val="00BB313A"/>
    <w:rsid w:val="00BF3049"/>
    <w:rsid w:val="00BF434D"/>
    <w:rsid w:val="00C11493"/>
    <w:rsid w:val="00C30F22"/>
    <w:rsid w:val="00C36579"/>
    <w:rsid w:val="00C96693"/>
    <w:rsid w:val="00CA38DC"/>
    <w:rsid w:val="00CC1613"/>
    <w:rsid w:val="00D10DD6"/>
    <w:rsid w:val="00D14FF2"/>
    <w:rsid w:val="00D63A91"/>
    <w:rsid w:val="00D82573"/>
    <w:rsid w:val="00D84BBA"/>
    <w:rsid w:val="00D84F33"/>
    <w:rsid w:val="00D86A0E"/>
    <w:rsid w:val="00D91691"/>
    <w:rsid w:val="00DA10EA"/>
    <w:rsid w:val="00DA35C6"/>
    <w:rsid w:val="00DC68B5"/>
    <w:rsid w:val="00DE4129"/>
    <w:rsid w:val="00E06B3F"/>
    <w:rsid w:val="00E06DAE"/>
    <w:rsid w:val="00E65D85"/>
    <w:rsid w:val="00EA2C3E"/>
    <w:rsid w:val="00F0489E"/>
    <w:rsid w:val="00F35CEA"/>
    <w:rsid w:val="00F40435"/>
    <w:rsid w:val="00F51B8F"/>
    <w:rsid w:val="00F56B94"/>
    <w:rsid w:val="00F9338A"/>
    <w:rsid w:val="00FA4546"/>
    <w:rsid w:val="00FA5A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1E9B55"/>
  <w15:docId w15:val="{3A6C6BC9-9097-F847-BFAD-8D2C88EBD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CE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044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B0447"/>
    <w:rPr>
      <w:rFonts w:ascii="Tahoma" w:hAnsi="Tahoma" w:cs="Tahoma"/>
      <w:sz w:val="16"/>
      <w:szCs w:val="16"/>
    </w:rPr>
  </w:style>
  <w:style w:type="table" w:styleId="TableGrid">
    <w:name w:val="Table Grid"/>
    <w:basedOn w:val="TableNormal"/>
    <w:uiPriority w:val="59"/>
    <w:rsid w:val="000A41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65066C"/>
    <w:pPr>
      <w:spacing w:after="200" w:line="276" w:lineRule="auto"/>
    </w:pPr>
    <w:rPr>
      <w:rFonts w:cs="Calibri"/>
      <w:color w:val="000000"/>
      <w:sz w:val="22"/>
      <w:szCs w:val="22"/>
      <w:u w:color="000000"/>
    </w:rPr>
  </w:style>
  <w:style w:type="paragraph" w:styleId="Header">
    <w:name w:val="header"/>
    <w:basedOn w:val="Normal"/>
    <w:link w:val="HeaderChar"/>
    <w:uiPriority w:val="99"/>
    <w:unhideWhenUsed/>
    <w:rsid w:val="00D82573"/>
    <w:pPr>
      <w:tabs>
        <w:tab w:val="center" w:pos="4680"/>
        <w:tab w:val="right" w:pos="9360"/>
      </w:tabs>
    </w:pPr>
  </w:style>
  <w:style w:type="character" w:customStyle="1" w:styleId="HeaderChar">
    <w:name w:val="Header Char"/>
    <w:link w:val="Header"/>
    <w:uiPriority w:val="99"/>
    <w:rsid w:val="00D82573"/>
    <w:rPr>
      <w:sz w:val="22"/>
      <w:szCs w:val="22"/>
    </w:rPr>
  </w:style>
  <w:style w:type="paragraph" w:styleId="Footer">
    <w:name w:val="footer"/>
    <w:basedOn w:val="Normal"/>
    <w:link w:val="FooterChar"/>
    <w:uiPriority w:val="99"/>
    <w:unhideWhenUsed/>
    <w:rsid w:val="00D82573"/>
    <w:pPr>
      <w:tabs>
        <w:tab w:val="center" w:pos="4680"/>
        <w:tab w:val="right" w:pos="9360"/>
      </w:tabs>
    </w:pPr>
  </w:style>
  <w:style w:type="character" w:customStyle="1" w:styleId="FooterChar">
    <w:name w:val="Footer Char"/>
    <w:link w:val="Footer"/>
    <w:uiPriority w:val="99"/>
    <w:rsid w:val="00D82573"/>
    <w:rPr>
      <w:sz w:val="22"/>
      <w:szCs w:val="22"/>
    </w:rPr>
  </w:style>
  <w:style w:type="paragraph" w:styleId="NoSpacing">
    <w:name w:val="No Spacing"/>
    <w:uiPriority w:val="1"/>
    <w:qFormat/>
    <w:rsid w:val="00647F1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523003">
      <w:bodyDiv w:val="1"/>
      <w:marLeft w:val="0"/>
      <w:marRight w:val="0"/>
      <w:marTop w:val="0"/>
      <w:marBottom w:val="0"/>
      <w:divBdr>
        <w:top w:val="none" w:sz="0" w:space="0" w:color="auto"/>
        <w:left w:val="none" w:sz="0" w:space="0" w:color="auto"/>
        <w:bottom w:val="none" w:sz="0" w:space="0" w:color="auto"/>
        <w:right w:val="none" w:sz="0" w:space="0" w:color="auto"/>
      </w:divBdr>
    </w:div>
    <w:div w:id="1144349146">
      <w:bodyDiv w:val="1"/>
      <w:marLeft w:val="0"/>
      <w:marRight w:val="0"/>
      <w:marTop w:val="0"/>
      <w:marBottom w:val="0"/>
      <w:divBdr>
        <w:top w:val="none" w:sz="0" w:space="0" w:color="auto"/>
        <w:left w:val="none" w:sz="0" w:space="0" w:color="auto"/>
        <w:bottom w:val="none" w:sz="0" w:space="0" w:color="auto"/>
        <w:right w:val="none" w:sz="0" w:space="0" w:color="auto"/>
      </w:divBdr>
    </w:div>
    <w:div w:id="1236816486">
      <w:bodyDiv w:val="1"/>
      <w:marLeft w:val="0"/>
      <w:marRight w:val="0"/>
      <w:marTop w:val="0"/>
      <w:marBottom w:val="0"/>
      <w:divBdr>
        <w:top w:val="none" w:sz="0" w:space="0" w:color="auto"/>
        <w:left w:val="none" w:sz="0" w:space="0" w:color="auto"/>
        <w:bottom w:val="none" w:sz="0" w:space="0" w:color="auto"/>
        <w:right w:val="none" w:sz="0" w:space="0" w:color="auto"/>
      </w:divBdr>
    </w:div>
    <w:div w:id="1419519990">
      <w:bodyDiv w:val="1"/>
      <w:marLeft w:val="0"/>
      <w:marRight w:val="0"/>
      <w:marTop w:val="0"/>
      <w:marBottom w:val="0"/>
      <w:divBdr>
        <w:top w:val="none" w:sz="0" w:space="0" w:color="auto"/>
        <w:left w:val="none" w:sz="0" w:space="0" w:color="auto"/>
        <w:bottom w:val="none" w:sz="0" w:space="0" w:color="auto"/>
        <w:right w:val="none" w:sz="0" w:space="0" w:color="auto"/>
      </w:divBdr>
    </w:div>
    <w:div w:id="1846823224">
      <w:bodyDiv w:val="1"/>
      <w:marLeft w:val="0"/>
      <w:marRight w:val="0"/>
      <w:marTop w:val="0"/>
      <w:marBottom w:val="0"/>
      <w:divBdr>
        <w:top w:val="none" w:sz="0" w:space="0" w:color="auto"/>
        <w:left w:val="none" w:sz="0" w:space="0" w:color="auto"/>
        <w:bottom w:val="none" w:sz="0" w:space="0" w:color="auto"/>
        <w:right w:val="none" w:sz="0" w:space="0" w:color="auto"/>
      </w:divBdr>
    </w:div>
    <w:div w:id="2089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EE101-B7AB-4DCB-8A8F-BCA9731F0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doanet</dc:creator>
  <cp:lastModifiedBy>YUNG</cp:lastModifiedBy>
  <cp:revision>4</cp:revision>
  <cp:lastPrinted>2018-05-22T20:29:00Z</cp:lastPrinted>
  <dcterms:created xsi:type="dcterms:W3CDTF">2019-12-03T18:05:00Z</dcterms:created>
  <dcterms:modified xsi:type="dcterms:W3CDTF">2019-12-03T19:01:00Z</dcterms:modified>
</cp:coreProperties>
</file>