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54B" w:rsidRDefault="00C133D0">
      <w:pPr>
        <w:pStyle w:val="Title"/>
        <w:rPr>
          <w:rFonts w:ascii="Arial" w:hAnsi="Arial"/>
        </w:rPr>
      </w:pPr>
      <w:r>
        <w:rPr>
          <w:rFonts w:ascii="Arial" w:hAnsi="Arial"/>
          <w:b/>
        </w:rPr>
        <w:t xml:space="preserve">UMass </w:t>
      </w:r>
      <w:r w:rsidR="005C1969">
        <w:rPr>
          <w:rFonts w:ascii="Arial" w:hAnsi="Arial"/>
          <w:b/>
        </w:rPr>
        <w:t xml:space="preserve">Pediatric </w:t>
      </w:r>
      <w:r w:rsidR="00FA7F57">
        <w:rPr>
          <w:rFonts w:ascii="Arial" w:hAnsi="Arial"/>
          <w:b/>
        </w:rPr>
        <w:t>GI and Nutrition Rotation</w:t>
      </w:r>
      <w:r w:rsidR="00FA7F57">
        <w:rPr>
          <w:rFonts w:ascii="Arial" w:hAnsi="Arial"/>
        </w:rPr>
        <w:t xml:space="preserve"> </w:t>
      </w:r>
    </w:p>
    <w:p w:rsidR="0016454B" w:rsidRDefault="00FA7F57">
      <w:pPr>
        <w:pStyle w:val="Title"/>
        <w:rPr>
          <w:rFonts w:ascii="Arial" w:hAnsi="Arial"/>
        </w:rPr>
      </w:pPr>
      <w:r>
        <w:rPr>
          <w:rFonts w:ascii="Arial" w:hAnsi="Arial"/>
        </w:rPr>
        <w:t>Goals and Objectives</w:t>
      </w:r>
    </w:p>
    <w:p w:rsidR="0016454B" w:rsidRDefault="00687721">
      <w:pPr>
        <w:pStyle w:val="Title"/>
        <w:jc w:val="right"/>
        <w:rPr>
          <w:rFonts w:ascii="Arial" w:hAnsi="Arial"/>
          <w:sz w:val="18"/>
        </w:rPr>
      </w:pPr>
      <w:r>
        <w:rPr>
          <w:rFonts w:ascii="Arial" w:hAnsi="Arial"/>
          <w:sz w:val="18"/>
        </w:rPr>
        <w:t>Revised</w:t>
      </w:r>
      <w:r w:rsidR="000D7C2D">
        <w:rPr>
          <w:rFonts w:ascii="Arial" w:hAnsi="Arial"/>
          <w:sz w:val="18"/>
        </w:rPr>
        <w:t>:</w:t>
      </w:r>
      <w:r>
        <w:rPr>
          <w:rFonts w:ascii="Arial" w:hAnsi="Arial"/>
          <w:sz w:val="18"/>
        </w:rPr>
        <w:t xml:space="preserve"> </w:t>
      </w:r>
      <w:r w:rsidR="00805B5D">
        <w:rPr>
          <w:rFonts w:ascii="Arial" w:hAnsi="Arial"/>
          <w:sz w:val="18"/>
        </w:rPr>
        <w:t>May 4</w:t>
      </w:r>
      <w:r w:rsidR="00CE5DC3">
        <w:rPr>
          <w:rFonts w:ascii="Arial" w:hAnsi="Arial"/>
          <w:sz w:val="18"/>
        </w:rPr>
        <w:t>,</w:t>
      </w:r>
      <w:r>
        <w:rPr>
          <w:rFonts w:ascii="Arial" w:hAnsi="Arial"/>
          <w:sz w:val="18"/>
        </w:rPr>
        <w:t xml:space="preserve"> 20</w:t>
      </w:r>
      <w:r w:rsidR="00805B5D">
        <w:rPr>
          <w:rFonts w:ascii="Arial" w:hAnsi="Arial"/>
          <w:sz w:val="18"/>
        </w:rPr>
        <w:t>20</w:t>
      </w:r>
    </w:p>
    <w:p w:rsidR="0016454B" w:rsidRDefault="0016454B">
      <w:pPr>
        <w:pStyle w:val="Title"/>
        <w:rPr>
          <w:rFonts w:ascii="Arial" w:hAnsi="Arial"/>
          <w:sz w:val="22"/>
        </w:rPr>
      </w:pPr>
    </w:p>
    <w:p w:rsidR="0016454B" w:rsidRDefault="0016454B">
      <w:pPr>
        <w:jc w:val="center"/>
        <w:rPr>
          <w:rFonts w:ascii="Arial" w:hAnsi="Arial"/>
          <w:sz w:val="22"/>
        </w:rPr>
      </w:pPr>
    </w:p>
    <w:p w:rsidR="0016454B" w:rsidRDefault="00FA7F57">
      <w:pPr>
        <w:numPr>
          <w:ilvl w:val="0"/>
          <w:numId w:val="16"/>
        </w:numPr>
        <w:rPr>
          <w:rFonts w:ascii="Arial" w:hAnsi="Arial"/>
          <w:sz w:val="22"/>
        </w:rPr>
      </w:pPr>
      <w:r>
        <w:rPr>
          <w:rFonts w:ascii="Arial" w:hAnsi="Arial"/>
          <w:b/>
          <w:sz w:val="22"/>
        </w:rPr>
        <w:t>Patient Care:</w:t>
      </w:r>
    </w:p>
    <w:p w:rsidR="0016454B" w:rsidRDefault="00FA7F57">
      <w:pPr>
        <w:numPr>
          <w:ilvl w:val="0"/>
          <w:numId w:val="8"/>
        </w:numPr>
        <w:tabs>
          <w:tab w:val="clear" w:pos="1080"/>
          <w:tab w:val="num" w:pos="720"/>
        </w:tabs>
        <w:ind w:left="720"/>
        <w:rPr>
          <w:rFonts w:ascii="Arial" w:hAnsi="Arial"/>
          <w:sz w:val="22"/>
        </w:rPr>
      </w:pPr>
      <w:r>
        <w:rPr>
          <w:rFonts w:ascii="Arial" w:hAnsi="Arial"/>
          <w:sz w:val="22"/>
        </w:rPr>
        <w:t>Demonstrates proficiency in taking a thorough history (current, past, family and social) relevant to establishing a diagnosis of a GI process.</w:t>
      </w:r>
    </w:p>
    <w:p w:rsidR="0016454B" w:rsidRDefault="00FA7F57">
      <w:pPr>
        <w:numPr>
          <w:ilvl w:val="0"/>
          <w:numId w:val="8"/>
        </w:numPr>
        <w:tabs>
          <w:tab w:val="clear" w:pos="1080"/>
          <w:tab w:val="num" w:pos="720"/>
        </w:tabs>
        <w:ind w:left="720"/>
        <w:rPr>
          <w:rFonts w:ascii="Arial" w:hAnsi="Arial"/>
          <w:sz w:val="22"/>
        </w:rPr>
      </w:pPr>
      <w:r>
        <w:rPr>
          <w:rFonts w:ascii="Arial" w:hAnsi="Arial"/>
          <w:sz w:val="22"/>
        </w:rPr>
        <w:t>Demonstrates proficiency in performing a comprehensive physical examination, with emphasis on abdominal and related findings that are suggestive of a GI or nutritional disease process (e.g., tenderness, mass, hepatosplenomegaly,</w:t>
      </w:r>
      <w:r w:rsidR="008A0F15">
        <w:rPr>
          <w:rFonts w:ascii="Arial" w:hAnsi="Arial"/>
          <w:sz w:val="22"/>
        </w:rPr>
        <w:t xml:space="preserve"> bowel sounds</w:t>
      </w:r>
      <w:r>
        <w:rPr>
          <w:rFonts w:ascii="Arial" w:hAnsi="Arial"/>
          <w:sz w:val="22"/>
        </w:rPr>
        <w:t xml:space="preserve"> and rectal exam where indicated).</w:t>
      </w:r>
    </w:p>
    <w:p w:rsidR="0016454B" w:rsidRDefault="00FA7F57">
      <w:pPr>
        <w:numPr>
          <w:ilvl w:val="0"/>
          <w:numId w:val="8"/>
        </w:numPr>
        <w:tabs>
          <w:tab w:val="clear" w:pos="1080"/>
          <w:tab w:val="num" w:pos="720"/>
        </w:tabs>
        <w:ind w:left="720"/>
        <w:rPr>
          <w:rFonts w:ascii="Arial" w:hAnsi="Arial"/>
          <w:sz w:val="22"/>
        </w:rPr>
      </w:pPr>
      <w:r>
        <w:rPr>
          <w:rFonts w:ascii="Arial" w:hAnsi="Arial"/>
          <w:sz w:val="22"/>
        </w:rPr>
        <w:t>Performs comprehensive assessment and proposed evaluation and treatment of new GI consult patient, both Inp</w:t>
      </w:r>
      <w:r w:rsidR="00687721">
        <w:rPr>
          <w:rFonts w:ascii="Arial" w:hAnsi="Arial"/>
          <w:sz w:val="22"/>
        </w:rPr>
        <w:t>a</w:t>
      </w:r>
      <w:r>
        <w:rPr>
          <w:rFonts w:ascii="Arial" w:hAnsi="Arial"/>
          <w:sz w:val="22"/>
        </w:rPr>
        <w:t>t</w:t>
      </w:r>
      <w:r w:rsidR="00687721">
        <w:rPr>
          <w:rFonts w:ascii="Arial" w:hAnsi="Arial"/>
          <w:sz w:val="22"/>
        </w:rPr>
        <w:t>ient</w:t>
      </w:r>
      <w:r>
        <w:rPr>
          <w:rFonts w:ascii="Arial" w:hAnsi="Arial"/>
          <w:sz w:val="22"/>
        </w:rPr>
        <w:t xml:space="preserve"> and Outp</w:t>
      </w:r>
      <w:r w:rsidR="00687721">
        <w:rPr>
          <w:rFonts w:ascii="Arial" w:hAnsi="Arial"/>
          <w:sz w:val="22"/>
        </w:rPr>
        <w:t>a</w:t>
      </w:r>
      <w:r>
        <w:rPr>
          <w:rFonts w:ascii="Arial" w:hAnsi="Arial"/>
          <w:sz w:val="22"/>
        </w:rPr>
        <w:t>t</w:t>
      </w:r>
      <w:r w:rsidR="00687721">
        <w:rPr>
          <w:rFonts w:ascii="Arial" w:hAnsi="Arial"/>
          <w:sz w:val="22"/>
        </w:rPr>
        <w:t>ient</w:t>
      </w:r>
      <w:r>
        <w:rPr>
          <w:rFonts w:ascii="Arial" w:hAnsi="Arial"/>
          <w:sz w:val="22"/>
        </w:rPr>
        <w:t>, with suggestions for appropriate testing.</w:t>
      </w:r>
    </w:p>
    <w:p w:rsidR="0016454B" w:rsidRDefault="00FA7F57">
      <w:pPr>
        <w:numPr>
          <w:ilvl w:val="0"/>
          <w:numId w:val="8"/>
        </w:numPr>
        <w:tabs>
          <w:tab w:val="clear" w:pos="1080"/>
          <w:tab w:val="num" w:pos="720"/>
        </w:tabs>
        <w:ind w:left="720"/>
        <w:rPr>
          <w:rFonts w:ascii="Arial" w:hAnsi="Arial"/>
          <w:sz w:val="22"/>
        </w:rPr>
      </w:pPr>
      <w:r>
        <w:rPr>
          <w:rFonts w:ascii="Arial" w:hAnsi="Arial"/>
          <w:sz w:val="22"/>
        </w:rPr>
        <w:t>Provides daily close follow-up of all assigned patients, with writing of progress notes.</w:t>
      </w:r>
    </w:p>
    <w:p w:rsidR="0016454B" w:rsidRDefault="00FA7F57">
      <w:pPr>
        <w:numPr>
          <w:ilvl w:val="0"/>
          <w:numId w:val="8"/>
        </w:numPr>
        <w:tabs>
          <w:tab w:val="clear" w:pos="1080"/>
          <w:tab w:val="num" w:pos="720"/>
        </w:tabs>
        <w:ind w:left="720"/>
        <w:rPr>
          <w:rFonts w:ascii="Arial" w:hAnsi="Arial"/>
          <w:sz w:val="22"/>
        </w:rPr>
      </w:pPr>
      <w:r>
        <w:rPr>
          <w:rFonts w:ascii="Arial" w:hAnsi="Arial"/>
          <w:sz w:val="22"/>
        </w:rPr>
        <w:t>Appropriate documentation of clinic visits with notes and dictated letter to referring MD.</w:t>
      </w:r>
    </w:p>
    <w:p w:rsidR="0016454B" w:rsidRDefault="0016454B" w:rsidP="00CE5DC3">
      <w:pPr>
        <w:rPr>
          <w:rFonts w:ascii="Arial" w:hAnsi="Arial"/>
          <w:b/>
          <w:sz w:val="22"/>
        </w:rPr>
      </w:pPr>
    </w:p>
    <w:p w:rsidR="0016454B" w:rsidRDefault="00FA7F57">
      <w:pPr>
        <w:numPr>
          <w:ilvl w:val="0"/>
          <w:numId w:val="16"/>
        </w:numPr>
        <w:rPr>
          <w:rFonts w:ascii="Arial" w:hAnsi="Arial"/>
          <w:sz w:val="22"/>
        </w:rPr>
      </w:pPr>
      <w:r>
        <w:rPr>
          <w:rFonts w:ascii="Arial" w:hAnsi="Arial"/>
          <w:b/>
          <w:sz w:val="22"/>
        </w:rPr>
        <w:t>Medical Knowledge:</w:t>
      </w:r>
    </w:p>
    <w:p w:rsidR="0016454B" w:rsidRDefault="00FA7F57">
      <w:pPr>
        <w:numPr>
          <w:ilvl w:val="0"/>
          <w:numId w:val="10"/>
        </w:numPr>
        <w:tabs>
          <w:tab w:val="clear" w:pos="1080"/>
          <w:tab w:val="num" w:pos="720"/>
        </w:tabs>
        <w:ind w:left="720"/>
        <w:rPr>
          <w:rFonts w:ascii="Arial" w:hAnsi="Arial"/>
          <w:sz w:val="22"/>
        </w:rPr>
      </w:pPr>
      <w:r>
        <w:rPr>
          <w:rFonts w:ascii="Arial" w:hAnsi="Arial"/>
          <w:sz w:val="22"/>
        </w:rPr>
        <w:t xml:space="preserve">Demonstrates an understanding of the diagnosis, differential diagnosis, and treatment of the following GI conditions: </w:t>
      </w:r>
    </w:p>
    <w:p w:rsidR="008A0F15" w:rsidRDefault="008A0F15" w:rsidP="008A0F15">
      <w:pPr>
        <w:pStyle w:val="ListParagraph"/>
        <w:numPr>
          <w:ilvl w:val="0"/>
          <w:numId w:val="26"/>
        </w:numPr>
        <w:rPr>
          <w:rFonts w:ascii="Arial" w:hAnsi="Arial"/>
          <w:sz w:val="22"/>
        </w:rPr>
      </w:pPr>
      <w:r>
        <w:rPr>
          <w:rFonts w:ascii="Arial" w:hAnsi="Arial"/>
          <w:sz w:val="22"/>
        </w:rPr>
        <w:t>Acute/chronic abdominal pain</w:t>
      </w:r>
      <w:r>
        <w:rPr>
          <w:rFonts w:ascii="Arial" w:hAnsi="Arial"/>
          <w:sz w:val="22"/>
        </w:rPr>
        <w:tab/>
      </w:r>
      <w:r>
        <w:rPr>
          <w:rFonts w:ascii="Arial" w:hAnsi="Arial"/>
          <w:sz w:val="22"/>
        </w:rPr>
        <w:tab/>
        <w:t>- Pancreatitis</w:t>
      </w:r>
    </w:p>
    <w:p w:rsidR="008A0F15" w:rsidRDefault="008A0F15" w:rsidP="008A0F15">
      <w:pPr>
        <w:pStyle w:val="ListParagraph"/>
        <w:numPr>
          <w:ilvl w:val="0"/>
          <w:numId w:val="26"/>
        </w:numPr>
        <w:rPr>
          <w:rFonts w:ascii="Arial" w:hAnsi="Arial"/>
          <w:sz w:val="22"/>
        </w:rPr>
      </w:pPr>
      <w:r>
        <w:rPr>
          <w:rFonts w:ascii="Arial" w:hAnsi="Arial"/>
          <w:sz w:val="22"/>
        </w:rPr>
        <w:t>GI bleeding</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Cholestasis</w:t>
      </w:r>
    </w:p>
    <w:p w:rsidR="008A0F15" w:rsidRDefault="008A0F15" w:rsidP="008A0F15">
      <w:pPr>
        <w:pStyle w:val="ListParagraph"/>
        <w:numPr>
          <w:ilvl w:val="0"/>
          <w:numId w:val="26"/>
        </w:numPr>
        <w:rPr>
          <w:rFonts w:ascii="Arial" w:hAnsi="Arial"/>
          <w:sz w:val="22"/>
        </w:rPr>
      </w:pPr>
      <w:r>
        <w:rPr>
          <w:rFonts w:ascii="Arial" w:hAnsi="Arial"/>
          <w:sz w:val="22"/>
        </w:rPr>
        <w:t>Gastroesophageal reflux disease</w:t>
      </w:r>
      <w:r>
        <w:rPr>
          <w:rFonts w:ascii="Arial" w:hAnsi="Arial"/>
          <w:sz w:val="22"/>
        </w:rPr>
        <w:tab/>
      </w:r>
      <w:r>
        <w:rPr>
          <w:rFonts w:ascii="Arial" w:hAnsi="Arial"/>
          <w:sz w:val="22"/>
        </w:rPr>
        <w:tab/>
        <w:t>- Hepatitis/Elevated liver enzymes</w:t>
      </w:r>
    </w:p>
    <w:p w:rsidR="008A0F15" w:rsidRDefault="008A0F15" w:rsidP="008A0F15">
      <w:pPr>
        <w:pStyle w:val="ListParagraph"/>
        <w:numPr>
          <w:ilvl w:val="0"/>
          <w:numId w:val="26"/>
        </w:numPr>
        <w:rPr>
          <w:rFonts w:ascii="Arial" w:hAnsi="Arial"/>
          <w:sz w:val="22"/>
        </w:rPr>
      </w:pPr>
      <w:r>
        <w:rPr>
          <w:rFonts w:ascii="Arial" w:hAnsi="Arial"/>
          <w:sz w:val="22"/>
        </w:rPr>
        <w:t>Chronic diarrhea</w:t>
      </w:r>
      <w:r>
        <w:rPr>
          <w:rFonts w:ascii="Arial" w:hAnsi="Arial"/>
          <w:sz w:val="22"/>
        </w:rPr>
        <w:tab/>
      </w:r>
      <w:r>
        <w:rPr>
          <w:rFonts w:ascii="Arial" w:hAnsi="Arial"/>
          <w:sz w:val="22"/>
        </w:rPr>
        <w:tab/>
      </w:r>
      <w:r>
        <w:rPr>
          <w:rFonts w:ascii="Arial" w:hAnsi="Arial"/>
          <w:sz w:val="22"/>
        </w:rPr>
        <w:tab/>
      </w:r>
      <w:r>
        <w:rPr>
          <w:rFonts w:ascii="Arial" w:hAnsi="Arial"/>
          <w:sz w:val="22"/>
        </w:rPr>
        <w:tab/>
        <w:t>- Liver failure</w:t>
      </w:r>
    </w:p>
    <w:p w:rsidR="008A0F15" w:rsidRDefault="008A0F15" w:rsidP="008A0F15">
      <w:pPr>
        <w:pStyle w:val="ListParagraph"/>
        <w:numPr>
          <w:ilvl w:val="0"/>
          <w:numId w:val="26"/>
        </w:numPr>
        <w:rPr>
          <w:rFonts w:ascii="Arial" w:hAnsi="Arial"/>
          <w:sz w:val="22"/>
        </w:rPr>
      </w:pPr>
      <w:r>
        <w:rPr>
          <w:rFonts w:ascii="Arial" w:hAnsi="Arial"/>
          <w:sz w:val="22"/>
        </w:rPr>
        <w:t>Constipation/encopresis</w:t>
      </w:r>
      <w:r>
        <w:rPr>
          <w:rFonts w:ascii="Arial" w:hAnsi="Arial"/>
          <w:sz w:val="22"/>
        </w:rPr>
        <w:tab/>
      </w:r>
      <w:r>
        <w:rPr>
          <w:rFonts w:ascii="Arial" w:hAnsi="Arial"/>
          <w:sz w:val="22"/>
        </w:rPr>
        <w:tab/>
      </w:r>
      <w:r>
        <w:rPr>
          <w:rFonts w:ascii="Arial" w:hAnsi="Arial"/>
          <w:sz w:val="22"/>
        </w:rPr>
        <w:tab/>
        <w:t>- Foreign bodies/caustic ingestions</w:t>
      </w:r>
    </w:p>
    <w:p w:rsidR="008A0F15" w:rsidRDefault="008A0F15" w:rsidP="008A0F15">
      <w:pPr>
        <w:pStyle w:val="ListParagraph"/>
        <w:numPr>
          <w:ilvl w:val="0"/>
          <w:numId w:val="26"/>
        </w:numPr>
        <w:rPr>
          <w:rFonts w:ascii="Arial" w:hAnsi="Arial"/>
          <w:sz w:val="22"/>
        </w:rPr>
      </w:pPr>
      <w:r>
        <w:rPr>
          <w:rFonts w:ascii="Arial" w:hAnsi="Arial"/>
          <w:sz w:val="22"/>
        </w:rPr>
        <w:t>Inflammatory bowel disease</w:t>
      </w:r>
      <w:r>
        <w:rPr>
          <w:rFonts w:ascii="Arial" w:hAnsi="Arial"/>
          <w:sz w:val="22"/>
        </w:rPr>
        <w:tab/>
      </w:r>
      <w:r>
        <w:rPr>
          <w:rFonts w:ascii="Arial" w:hAnsi="Arial"/>
          <w:sz w:val="22"/>
        </w:rPr>
        <w:tab/>
      </w:r>
      <w:r>
        <w:rPr>
          <w:rFonts w:ascii="Arial" w:hAnsi="Arial"/>
          <w:sz w:val="22"/>
        </w:rPr>
        <w:tab/>
        <w:t>- Hirschsprung’s disease</w:t>
      </w:r>
    </w:p>
    <w:p w:rsidR="008A0F15" w:rsidRDefault="008A0F15" w:rsidP="008A0F15">
      <w:pPr>
        <w:pStyle w:val="ListParagraph"/>
        <w:numPr>
          <w:ilvl w:val="0"/>
          <w:numId w:val="26"/>
        </w:numPr>
        <w:rPr>
          <w:rFonts w:ascii="Arial" w:hAnsi="Arial"/>
          <w:sz w:val="22"/>
        </w:rPr>
      </w:pPr>
      <w:r>
        <w:rPr>
          <w:rFonts w:ascii="Arial" w:hAnsi="Arial"/>
          <w:sz w:val="22"/>
        </w:rPr>
        <w:t>Irritable bowel syndrome</w:t>
      </w:r>
      <w:r w:rsidRPr="008A0F15">
        <w:rPr>
          <w:rFonts w:ascii="Arial" w:hAnsi="Arial"/>
          <w:sz w:val="22"/>
        </w:rPr>
        <w:t xml:space="preserve"> </w:t>
      </w:r>
      <w:r>
        <w:rPr>
          <w:rFonts w:ascii="Arial" w:hAnsi="Arial"/>
          <w:sz w:val="22"/>
        </w:rPr>
        <w:tab/>
      </w:r>
      <w:r>
        <w:rPr>
          <w:rFonts w:ascii="Arial" w:hAnsi="Arial"/>
          <w:sz w:val="22"/>
        </w:rPr>
        <w:tab/>
      </w:r>
      <w:r>
        <w:rPr>
          <w:rFonts w:ascii="Arial" w:hAnsi="Arial"/>
          <w:sz w:val="22"/>
        </w:rPr>
        <w:tab/>
        <w:t>- Celiac disease</w:t>
      </w:r>
    </w:p>
    <w:p w:rsidR="00805B5D" w:rsidRDefault="00805B5D" w:rsidP="008A0F15">
      <w:pPr>
        <w:pStyle w:val="ListParagraph"/>
        <w:numPr>
          <w:ilvl w:val="0"/>
          <w:numId w:val="26"/>
        </w:numPr>
        <w:rPr>
          <w:rFonts w:ascii="Arial" w:hAnsi="Arial"/>
          <w:sz w:val="22"/>
        </w:rPr>
      </w:pPr>
      <w:r>
        <w:rPr>
          <w:rFonts w:ascii="Arial" w:hAnsi="Arial"/>
          <w:sz w:val="22"/>
        </w:rPr>
        <w:t>Eosinophilic esophagitis</w:t>
      </w:r>
      <w:r>
        <w:rPr>
          <w:rFonts w:ascii="Arial" w:hAnsi="Arial"/>
          <w:sz w:val="22"/>
        </w:rPr>
        <w:tab/>
      </w:r>
      <w:r>
        <w:rPr>
          <w:rFonts w:ascii="Arial" w:hAnsi="Arial"/>
          <w:sz w:val="22"/>
        </w:rPr>
        <w:tab/>
      </w:r>
      <w:r>
        <w:rPr>
          <w:rFonts w:ascii="Arial" w:hAnsi="Arial"/>
          <w:sz w:val="22"/>
        </w:rPr>
        <w:tab/>
        <w:t>- Nausea/vomiting</w:t>
      </w:r>
    </w:p>
    <w:p w:rsidR="00A86D55" w:rsidRPr="008A0F15" w:rsidRDefault="00A86D55" w:rsidP="008A0F15">
      <w:pPr>
        <w:pStyle w:val="ListParagraph"/>
        <w:numPr>
          <w:ilvl w:val="0"/>
          <w:numId w:val="26"/>
        </w:numPr>
        <w:rPr>
          <w:rFonts w:ascii="Arial" w:hAnsi="Arial"/>
          <w:sz w:val="22"/>
        </w:rPr>
      </w:pPr>
      <w:r>
        <w:rPr>
          <w:rFonts w:ascii="Arial" w:hAnsi="Arial"/>
          <w:sz w:val="22"/>
        </w:rPr>
        <w:t>FPIAP (ie. cow milk protein sensitivity</w:t>
      </w:r>
      <w:r w:rsidR="00905F1A">
        <w:rPr>
          <w:rFonts w:ascii="Arial" w:hAnsi="Arial"/>
          <w:sz w:val="22"/>
        </w:rPr>
        <w:t>)</w:t>
      </w:r>
      <w:bookmarkStart w:id="0" w:name="_GoBack"/>
      <w:bookmarkEnd w:id="0"/>
      <w:r>
        <w:rPr>
          <w:rFonts w:ascii="Arial" w:hAnsi="Arial"/>
          <w:sz w:val="22"/>
        </w:rPr>
        <w:tab/>
        <w:t xml:space="preserve">- FPIES </w:t>
      </w:r>
    </w:p>
    <w:p w:rsidR="0016454B" w:rsidRDefault="00FA7F57">
      <w:pPr>
        <w:numPr>
          <w:ilvl w:val="0"/>
          <w:numId w:val="10"/>
        </w:numPr>
        <w:tabs>
          <w:tab w:val="clear" w:pos="1080"/>
          <w:tab w:val="num" w:pos="720"/>
        </w:tabs>
        <w:ind w:left="720"/>
        <w:rPr>
          <w:rFonts w:ascii="Arial" w:hAnsi="Arial"/>
          <w:sz w:val="22"/>
        </w:rPr>
      </w:pPr>
      <w:r>
        <w:rPr>
          <w:rFonts w:ascii="Arial" w:hAnsi="Arial"/>
          <w:sz w:val="22"/>
        </w:rPr>
        <w:t>Demonstrates an understanding of diagnosis, consequences and management of the following nutritional issues:</w:t>
      </w:r>
    </w:p>
    <w:p w:rsidR="0016454B" w:rsidRPr="008A0F15" w:rsidRDefault="00FA7F57" w:rsidP="008A0F15">
      <w:pPr>
        <w:pStyle w:val="ListParagraph"/>
        <w:numPr>
          <w:ilvl w:val="0"/>
          <w:numId w:val="26"/>
        </w:numPr>
        <w:rPr>
          <w:rFonts w:ascii="Arial" w:hAnsi="Arial"/>
          <w:sz w:val="22"/>
        </w:rPr>
      </w:pPr>
      <w:r w:rsidRPr="008A0F15">
        <w:rPr>
          <w:rFonts w:ascii="Arial" w:hAnsi="Arial"/>
          <w:sz w:val="22"/>
        </w:rPr>
        <w:t>Growth failure</w:t>
      </w:r>
    </w:p>
    <w:p w:rsidR="0016454B" w:rsidRPr="008A0F15" w:rsidRDefault="00FA7F57" w:rsidP="008A0F15">
      <w:pPr>
        <w:pStyle w:val="ListParagraph"/>
        <w:numPr>
          <w:ilvl w:val="0"/>
          <w:numId w:val="26"/>
        </w:numPr>
        <w:rPr>
          <w:rFonts w:ascii="Arial" w:hAnsi="Arial"/>
          <w:sz w:val="22"/>
        </w:rPr>
      </w:pPr>
      <w:r w:rsidRPr="008A0F15">
        <w:rPr>
          <w:rFonts w:ascii="Arial" w:hAnsi="Arial"/>
          <w:sz w:val="22"/>
        </w:rPr>
        <w:t>Childhood obesity</w:t>
      </w:r>
    </w:p>
    <w:p w:rsidR="0016454B" w:rsidRPr="008A0F15" w:rsidRDefault="00FA7F57" w:rsidP="008A0F15">
      <w:pPr>
        <w:pStyle w:val="ListParagraph"/>
        <w:numPr>
          <w:ilvl w:val="0"/>
          <w:numId w:val="26"/>
        </w:numPr>
        <w:rPr>
          <w:rFonts w:ascii="Arial" w:hAnsi="Arial"/>
          <w:sz w:val="22"/>
        </w:rPr>
      </w:pPr>
      <w:r w:rsidRPr="008A0F15">
        <w:rPr>
          <w:rFonts w:ascii="Arial" w:hAnsi="Arial"/>
          <w:sz w:val="22"/>
        </w:rPr>
        <w:t>Calcium deficiency</w:t>
      </w:r>
    </w:p>
    <w:p w:rsidR="0016454B" w:rsidRPr="008A0F15" w:rsidRDefault="00FA7F57" w:rsidP="008A0F15">
      <w:pPr>
        <w:pStyle w:val="ListParagraph"/>
        <w:numPr>
          <w:ilvl w:val="0"/>
          <w:numId w:val="26"/>
        </w:numPr>
        <w:rPr>
          <w:rFonts w:ascii="Arial" w:hAnsi="Arial"/>
          <w:sz w:val="22"/>
        </w:rPr>
      </w:pPr>
      <w:r w:rsidRPr="008A0F15">
        <w:rPr>
          <w:rFonts w:ascii="Arial" w:hAnsi="Arial"/>
          <w:sz w:val="22"/>
        </w:rPr>
        <w:t>Iron deficiency</w:t>
      </w:r>
    </w:p>
    <w:p w:rsidR="0016454B" w:rsidRPr="008A0F15" w:rsidRDefault="00FA7F57" w:rsidP="008A0F15">
      <w:pPr>
        <w:pStyle w:val="ListParagraph"/>
        <w:numPr>
          <w:ilvl w:val="0"/>
          <w:numId w:val="26"/>
        </w:numPr>
        <w:rPr>
          <w:rFonts w:ascii="Arial" w:hAnsi="Arial"/>
          <w:sz w:val="22"/>
        </w:rPr>
      </w:pPr>
      <w:r w:rsidRPr="008A0F15">
        <w:rPr>
          <w:rFonts w:ascii="Arial" w:hAnsi="Arial"/>
          <w:sz w:val="22"/>
        </w:rPr>
        <w:t>Fat soluble vitamin deficiency</w:t>
      </w:r>
    </w:p>
    <w:p w:rsidR="008A0F15" w:rsidRDefault="00FA7F57" w:rsidP="008A0F15">
      <w:pPr>
        <w:pStyle w:val="ListParagraph"/>
        <w:numPr>
          <w:ilvl w:val="0"/>
          <w:numId w:val="26"/>
        </w:numPr>
        <w:rPr>
          <w:rFonts w:ascii="Arial" w:hAnsi="Arial"/>
          <w:sz w:val="22"/>
        </w:rPr>
      </w:pPr>
      <w:r w:rsidRPr="008A0F15">
        <w:rPr>
          <w:rFonts w:ascii="Arial" w:hAnsi="Arial"/>
          <w:sz w:val="22"/>
        </w:rPr>
        <w:t>Lactose intolerance</w:t>
      </w:r>
    </w:p>
    <w:p w:rsidR="0016454B" w:rsidRDefault="00FA7F57" w:rsidP="00CE5DC3">
      <w:pPr>
        <w:pStyle w:val="ListParagraph"/>
        <w:numPr>
          <w:ilvl w:val="0"/>
          <w:numId w:val="26"/>
        </w:numPr>
        <w:rPr>
          <w:rFonts w:ascii="Arial" w:hAnsi="Arial"/>
          <w:sz w:val="22"/>
        </w:rPr>
      </w:pPr>
      <w:r w:rsidRPr="008A0F15">
        <w:rPr>
          <w:rFonts w:ascii="Arial" w:hAnsi="Arial"/>
          <w:sz w:val="22"/>
        </w:rPr>
        <w:t>Protein/calorie deficiency</w:t>
      </w:r>
      <w:r w:rsidRPr="00CE5DC3">
        <w:rPr>
          <w:rFonts w:ascii="Arial" w:hAnsi="Arial"/>
          <w:sz w:val="22"/>
        </w:rPr>
        <w:t xml:space="preserve"> </w:t>
      </w:r>
    </w:p>
    <w:p w:rsidR="00CE5DC3" w:rsidRDefault="00CE5DC3" w:rsidP="00CE5DC3">
      <w:pPr>
        <w:pStyle w:val="ListParagraph"/>
        <w:numPr>
          <w:ilvl w:val="0"/>
          <w:numId w:val="26"/>
        </w:numPr>
        <w:rPr>
          <w:rFonts w:ascii="Arial" w:hAnsi="Arial"/>
          <w:sz w:val="22"/>
        </w:rPr>
      </w:pPr>
      <w:r>
        <w:rPr>
          <w:rFonts w:ascii="Arial" w:hAnsi="Arial"/>
          <w:sz w:val="22"/>
        </w:rPr>
        <w:t>TPN dependency</w:t>
      </w:r>
    </w:p>
    <w:p w:rsidR="00CE5DC3" w:rsidRPr="00CE5DC3" w:rsidRDefault="00CE5DC3" w:rsidP="00CE5DC3">
      <w:pPr>
        <w:pStyle w:val="ListParagraph"/>
        <w:ind w:left="1440"/>
        <w:rPr>
          <w:rFonts w:ascii="Arial" w:hAnsi="Arial"/>
          <w:sz w:val="22"/>
        </w:rPr>
      </w:pPr>
    </w:p>
    <w:p w:rsidR="00CE5DC3" w:rsidRDefault="00FA7F57" w:rsidP="00CE5DC3">
      <w:pPr>
        <w:pStyle w:val="BodyTextIndent3"/>
      </w:pPr>
      <w:r>
        <w:t>c.</w:t>
      </w:r>
      <w:r>
        <w:tab/>
        <w:t xml:space="preserve">Demonstrates an understanding of the indications for various </w:t>
      </w:r>
      <w:r w:rsidR="00C50286">
        <w:t>studies and procedures</w:t>
      </w:r>
      <w:r>
        <w:t>.</w:t>
      </w:r>
    </w:p>
    <w:p w:rsidR="00CE5DC3" w:rsidRDefault="00CE5DC3" w:rsidP="00CE5DC3">
      <w:pPr>
        <w:pStyle w:val="BodyTextIndent3"/>
      </w:pPr>
      <w:r>
        <w:tab/>
        <w:t>- EGD/colonoscopy</w:t>
      </w:r>
      <w:r>
        <w:tab/>
      </w:r>
      <w:r>
        <w:tab/>
        <w:t>- Hydrogen breath test</w:t>
      </w:r>
    </w:p>
    <w:p w:rsidR="00CE5DC3" w:rsidRDefault="00CE5DC3" w:rsidP="00CE5DC3">
      <w:pPr>
        <w:pStyle w:val="BodyTextIndent3"/>
      </w:pPr>
      <w:r>
        <w:tab/>
        <w:t>- NG tube placement</w:t>
      </w:r>
      <w:r>
        <w:tab/>
      </w:r>
      <w:r>
        <w:tab/>
        <w:t>- Upper GI series</w:t>
      </w:r>
    </w:p>
    <w:p w:rsidR="00CE5DC3" w:rsidRDefault="00CE5DC3" w:rsidP="00CE5DC3">
      <w:pPr>
        <w:pStyle w:val="BodyTextIndent3"/>
      </w:pPr>
      <w:r>
        <w:tab/>
        <w:t>- G tube/J tube/GJ tube</w:t>
      </w:r>
      <w:r>
        <w:tab/>
        <w:t>- Gastric emptying scan</w:t>
      </w:r>
    </w:p>
    <w:p w:rsidR="00805B5D" w:rsidRDefault="00CE5DC3" w:rsidP="00805B5D">
      <w:pPr>
        <w:pStyle w:val="BodyTextIndent3"/>
      </w:pPr>
      <w:r>
        <w:tab/>
        <w:t xml:space="preserve">- </w:t>
      </w:r>
      <w:r w:rsidR="00805B5D">
        <w:t>M</w:t>
      </w:r>
      <w:r>
        <w:t>anometry</w:t>
      </w:r>
      <w:r w:rsidR="00805B5D">
        <w:t xml:space="preserve"> studies</w:t>
      </w:r>
      <w:r w:rsidR="00805B5D">
        <w:tab/>
      </w:r>
      <w:r>
        <w:tab/>
        <w:t>- Rectal suction biopsy</w:t>
      </w:r>
    </w:p>
    <w:p w:rsidR="00CE5DC3" w:rsidRDefault="00CE5DC3" w:rsidP="00CE5DC3">
      <w:pPr>
        <w:pStyle w:val="BodyTextIndent3"/>
      </w:pPr>
    </w:p>
    <w:p w:rsidR="00CE5DC3" w:rsidRDefault="00FA7F57" w:rsidP="00CE5DC3">
      <w:pPr>
        <w:pStyle w:val="BodyTextIndent3"/>
      </w:pPr>
      <w:r>
        <w:t>d.</w:t>
      </w:r>
      <w:r>
        <w:tab/>
        <w:t>Attend</w:t>
      </w:r>
      <w:r w:rsidR="00CE5DC3">
        <w:t>s our weekly conferences:</w:t>
      </w:r>
    </w:p>
    <w:p w:rsidR="00CE5DC3" w:rsidRDefault="00CE5DC3" w:rsidP="00805B5D">
      <w:pPr>
        <w:pStyle w:val="BodyTextIndent3"/>
      </w:pPr>
      <w:r>
        <w:tab/>
        <w:t xml:space="preserve">Pathology: </w:t>
      </w:r>
      <w:r w:rsidR="00805B5D">
        <w:t>2</w:t>
      </w:r>
      <w:r w:rsidR="00805B5D" w:rsidRPr="00805B5D">
        <w:rPr>
          <w:vertAlign w:val="superscript"/>
        </w:rPr>
        <w:t>nd</w:t>
      </w:r>
      <w:r w:rsidR="00805B5D">
        <w:t xml:space="preserve"> and 4</w:t>
      </w:r>
      <w:r w:rsidR="00805B5D" w:rsidRPr="00805B5D">
        <w:rPr>
          <w:vertAlign w:val="superscript"/>
        </w:rPr>
        <w:t>th</w:t>
      </w:r>
      <w:r w:rsidR="00FC2981">
        <w:t xml:space="preserve"> Wednesday at 1:30</w:t>
      </w:r>
      <w:r>
        <w:t xml:space="preserve"> PM</w:t>
      </w:r>
    </w:p>
    <w:p w:rsidR="00EF61FC" w:rsidRDefault="00EF61FC">
      <w:pPr>
        <w:pStyle w:val="BodyTextIndent3"/>
      </w:pPr>
      <w:r>
        <w:tab/>
        <w:t xml:space="preserve">IBD Rounds: </w:t>
      </w:r>
      <w:r w:rsidR="00E374DD">
        <w:t>2</w:t>
      </w:r>
      <w:r w:rsidR="00E374DD" w:rsidRPr="00E374DD">
        <w:rPr>
          <w:vertAlign w:val="superscript"/>
        </w:rPr>
        <w:t>nd</w:t>
      </w:r>
      <w:r w:rsidR="00E374DD">
        <w:t xml:space="preserve"> Wednesday</w:t>
      </w:r>
      <w:r>
        <w:t xml:space="preserve"> of each mont</w:t>
      </w:r>
      <w:r w:rsidR="00FC2981">
        <w:t>h at 11 A</w:t>
      </w:r>
      <w:r>
        <w:t>M</w:t>
      </w:r>
    </w:p>
    <w:p w:rsidR="0016454B" w:rsidRDefault="00CE5DC3">
      <w:pPr>
        <w:rPr>
          <w:rFonts w:ascii="Arial" w:hAnsi="Arial"/>
          <w:b/>
          <w:sz w:val="22"/>
        </w:rPr>
      </w:pPr>
      <w:r>
        <w:rPr>
          <w:rFonts w:ascii="Arial" w:hAnsi="Arial"/>
          <w:b/>
          <w:sz w:val="22"/>
        </w:rPr>
        <w:tab/>
      </w:r>
      <w:r w:rsidRPr="00CE5DC3">
        <w:rPr>
          <w:rFonts w:ascii="Arial" w:hAnsi="Arial"/>
          <w:sz w:val="22"/>
        </w:rPr>
        <w:t>Combined adult/Pediatric GI conference:</w:t>
      </w:r>
      <w:r w:rsidR="00FC2981">
        <w:rPr>
          <w:rFonts w:ascii="Arial" w:hAnsi="Arial"/>
          <w:sz w:val="22"/>
        </w:rPr>
        <w:t xml:space="preserve"> Wednesday, 8 AM</w:t>
      </w:r>
    </w:p>
    <w:p w:rsidR="0016454B" w:rsidRDefault="0016454B">
      <w:pPr>
        <w:rPr>
          <w:rFonts w:ascii="Arial" w:hAnsi="Arial"/>
          <w:b/>
          <w:sz w:val="22"/>
        </w:rPr>
      </w:pPr>
    </w:p>
    <w:p w:rsidR="0016454B" w:rsidRDefault="00FA7F57">
      <w:pPr>
        <w:numPr>
          <w:ilvl w:val="0"/>
          <w:numId w:val="16"/>
        </w:numPr>
        <w:rPr>
          <w:rFonts w:ascii="Arial" w:hAnsi="Arial"/>
          <w:sz w:val="22"/>
        </w:rPr>
      </w:pPr>
      <w:r>
        <w:rPr>
          <w:rFonts w:ascii="Arial" w:hAnsi="Arial"/>
          <w:b/>
          <w:sz w:val="22"/>
        </w:rPr>
        <w:t>Interpersonal &amp; Communication Skills:</w:t>
      </w:r>
    </w:p>
    <w:p w:rsidR="0016454B" w:rsidRDefault="00FA7F57">
      <w:pPr>
        <w:pStyle w:val="BodyTextIndent3"/>
        <w:numPr>
          <w:ilvl w:val="0"/>
          <w:numId w:val="22"/>
        </w:numPr>
      </w:pPr>
      <w:r>
        <w:t>Explains to a family about what the possible diagnosis and significant differentials are, what testing is necessary and why, what treatment alternatives are available, what side effects of treatment may occur and what the long-term prognosis is.</w:t>
      </w:r>
    </w:p>
    <w:p w:rsidR="0016454B" w:rsidRDefault="00FA7F57">
      <w:pPr>
        <w:pStyle w:val="BodyTextIndent3"/>
        <w:numPr>
          <w:ilvl w:val="0"/>
          <w:numId w:val="23"/>
        </w:numPr>
      </w:pPr>
      <w:r>
        <w:t>Writes clear concise notes</w:t>
      </w:r>
    </w:p>
    <w:p w:rsidR="0016454B" w:rsidRDefault="00FA7F57">
      <w:pPr>
        <w:pStyle w:val="BodyTextIndent3"/>
        <w:numPr>
          <w:ilvl w:val="0"/>
          <w:numId w:val="23"/>
        </w:numPr>
      </w:pPr>
      <w:r>
        <w:t>Works with other members o</w:t>
      </w:r>
      <w:r w:rsidR="00CE5DC3">
        <w:t>f the GI team – dieticians/RN</w:t>
      </w:r>
      <w:r>
        <w:t>/secretary.</w:t>
      </w:r>
    </w:p>
    <w:p w:rsidR="0016454B" w:rsidRPr="00CE5DC3" w:rsidRDefault="00FA7F57" w:rsidP="00CE5DC3">
      <w:pPr>
        <w:pStyle w:val="BodyTextIndent3"/>
        <w:numPr>
          <w:ilvl w:val="0"/>
          <w:numId w:val="23"/>
        </w:numPr>
        <w:tabs>
          <w:tab w:val="clear" w:pos="720"/>
          <w:tab w:val="num" w:pos="1080"/>
        </w:tabs>
        <w:rPr>
          <w:b/>
        </w:rPr>
      </w:pPr>
      <w:r>
        <w:lastRenderedPageBreak/>
        <w:t>Communicates with other providers in the community setting (e.g. PCP, nursing agencies, covering residents)</w:t>
      </w:r>
      <w:r w:rsidRPr="00CE5DC3">
        <w:rPr>
          <w:b/>
        </w:rPr>
        <w:br w:type="page"/>
      </w:r>
    </w:p>
    <w:p w:rsidR="0016454B" w:rsidRDefault="0016454B">
      <w:pPr>
        <w:ind w:left="360"/>
        <w:rPr>
          <w:rFonts w:ascii="Arial" w:hAnsi="Arial"/>
          <w:b/>
          <w:sz w:val="22"/>
        </w:rPr>
      </w:pPr>
    </w:p>
    <w:p w:rsidR="0016454B" w:rsidRDefault="00FA7F57">
      <w:pPr>
        <w:numPr>
          <w:ilvl w:val="0"/>
          <w:numId w:val="16"/>
        </w:numPr>
        <w:rPr>
          <w:rFonts w:ascii="Arial" w:hAnsi="Arial"/>
          <w:sz w:val="22"/>
        </w:rPr>
      </w:pPr>
      <w:r>
        <w:rPr>
          <w:rFonts w:ascii="Arial" w:hAnsi="Arial"/>
          <w:b/>
          <w:sz w:val="22"/>
        </w:rPr>
        <w:t>Professionalism:</w:t>
      </w:r>
    </w:p>
    <w:p w:rsidR="0016454B" w:rsidRDefault="00FA7F57">
      <w:pPr>
        <w:pStyle w:val="BodyTextIndent3"/>
        <w:numPr>
          <w:ilvl w:val="0"/>
          <w:numId w:val="21"/>
        </w:numPr>
      </w:pPr>
      <w:r>
        <w:t xml:space="preserve">Explains to a child and family what the role of the GI specialist is </w:t>
      </w:r>
    </w:p>
    <w:p w:rsidR="0016454B" w:rsidRDefault="00FA7F57">
      <w:pPr>
        <w:pStyle w:val="BodyTextIndent3"/>
        <w:numPr>
          <w:ilvl w:val="0"/>
          <w:numId w:val="21"/>
        </w:numPr>
      </w:pPr>
      <w:r>
        <w:t>Demonstrates sensitivity and respect for parents and patients of diverse ages and of diverse cultural, educational, and socioeconomic backgrounds.</w:t>
      </w:r>
    </w:p>
    <w:p w:rsidR="0016454B" w:rsidRDefault="0016454B">
      <w:pPr>
        <w:ind w:left="360"/>
        <w:rPr>
          <w:rFonts w:ascii="Arial" w:hAnsi="Arial"/>
          <w:b/>
          <w:sz w:val="22"/>
        </w:rPr>
      </w:pPr>
    </w:p>
    <w:p w:rsidR="0016454B" w:rsidRDefault="0016454B">
      <w:pPr>
        <w:ind w:left="360"/>
        <w:rPr>
          <w:rFonts w:ascii="Arial" w:hAnsi="Arial"/>
          <w:b/>
          <w:sz w:val="22"/>
        </w:rPr>
      </w:pPr>
    </w:p>
    <w:p w:rsidR="0016454B" w:rsidRDefault="00FA7F57">
      <w:pPr>
        <w:numPr>
          <w:ilvl w:val="0"/>
          <w:numId w:val="16"/>
        </w:numPr>
        <w:rPr>
          <w:rFonts w:ascii="Arial" w:hAnsi="Arial"/>
          <w:sz w:val="22"/>
        </w:rPr>
      </w:pPr>
      <w:r>
        <w:rPr>
          <w:rFonts w:ascii="Arial" w:hAnsi="Arial"/>
          <w:b/>
          <w:sz w:val="22"/>
        </w:rPr>
        <w:t>Practice-based Learning</w:t>
      </w:r>
    </w:p>
    <w:p w:rsidR="0016454B" w:rsidRDefault="00EF61FC" w:rsidP="00CE5DC3">
      <w:pPr>
        <w:numPr>
          <w:ilvl w:val="0"/>
          <w:numId w:val="9"/>
        </w:numPr>
        <w:tabs>
          <w:tab w:val="clear" w:pos="1080"/>
          <w:tab w:val="num" w:pos="720"/>
        </w:tabs>
        <w:ind w:left="720"/>
        <w:rPr>
          <w:rFonts w:ascii="Arial" w:hAnsi="Arial"/>
          <w:sz w:val="22"/>
        </w:rPr>
      </w:pPr>
      <w:r>
        <w:rPr>
          <w:rFonts w:ascii="Arial" w:hAnsi="Arial"/>
          <w:sz w:val="22"/>
        </w:rPr>
        <w:t xml:space="preserve">Presents one half hour talk during the last week of the rotation </w:t>
      </w:r>
      <w:r w:rsidR="00FA7F57">
        <w:rPr>
          <w:rFonts w:ascii="Arial" w:hAnsi="Arial"/>
          <w:sz w:val="22"/>
        </w:rPr>
        <w:t>on a relevant clinical topic of his/her choice.</w:t>
      </w:r>
    </w:p>
    <w:p w:rsidR="00CE339E" w:rsidRDefault="00CE339E" w:rsidP="00CE5DC3">
      <w:pPr>
        <w:numPr>
          <w:ilvl w:val="0"/>
          <w:numId w:val="9"/>
        </w:numPr>
        <w:tabs>
          <w:tab w:val="clear" w:pos="1080"/>
          <w:tab w:val="num" w:pos="720"/>
        </w:tabs>
        <w:ind w:left="720"/>
        <w:rPr>
          <w:rFonts w:ascii="Arial" w:hAnsi="Arial"/>
          <w:sz w:val="22"/>
        </w:rPr>
      </w:pPr>
      <w:r>
        <w:rPr>
          <w:rFonts w:ascii="Arial" w:hAnsi="Arial"/>
          <w:sz w:val="22"/>
        </w:rPr>
        <w:t xml:space="preserve">Complete the pediatric </w:t>
      </w:r>
      <w:r w:rsidR="00EF61FC">
        <w:rPr>
          <w:rFonts w:ascii="Arial" w:hAnsi="Arial"/>
          <w:sz w:val="22"/>
        </w:rPr>
        <w:t>GI review question</w:t>
      </w:r>
    </w:p>
    <w:p w:rsidR="00943C84" w:rsidRDefault="00943C84" w:rsidP="00CE5DC3">
      <w:pPr>
        <w:numPr>
          <w:ilvl w:val="0"/>
          <w:numId w:val="9"/>
        </w:numPr>
        <w:tabs>
          <w:tab w:val="clear" w:pos="1080"/>
          <w:tab w:val="num" w:pos="720"/>
        </w:tabs>
        <w:ind w:left="720"/>
        <w:rPr>
          <w:rFonts w:ascii="Arial" w:hAnsi="Arial"/>
          <w:sz w:val="22"/>
        </w:rPr>
      </w:pPr>
      <w:r>
        <w:rPr>
          <w:rFonts w:ascii="Arial" w:hAnsi="Arial"/>
          <w:sz w:val="22"/>
        </w:rPr>
        <w:t>Spend 1-2 hours in the simulation center reviewing/practicing procedures (time TBD)</w:t>
      </w:r>
    </w:p>
    <w:p w:rsidR="00CE5DC3" w:rsidRPr="00CE5DC3" w:rsidRDefault="00CE5DC3" w:rsidP="00CE5DC3">
      <w:pPr>
        <w:ind w:left="720"/>
        <w:rPr>
          <w:rFonts w:ascii="Arial" w:hAnsi="Arial"/>
          <w:sz w:val="22"/>
        </w:rPr>
      </w:pPr>
    </w:p>
    <w:p w:rsidR="0016454B" w:rsidRDefault="0016454B">
      <w:pPr>
        <w:ind w:left="360"/>
        <w:rPr>
          <w:rFonts w:ascii="Arial" w:hAnsi="Arial"/>
          <w:b/>
          <w:sz w:val="22"/>
        </w:rPr>
      </w:pPr>
    </w:p>
    <w:p w:rsidR="0016454B" w:rsidRDefault="00FA7F57">
      <w:pPr>
        <w:numPr>
          <w:ilvl w:val="0"/>
          <w:numId w:val="16"/>
        </w:numPr>
        <w:rPr>
          <w:rFonts w:ascii="Arial" w:hAnsi="Arial"/>
          <w:sz w:val="22"/>
        </w:rPr>
      </w:pPr>
      <w:r>
        <w:rPr>
          <w:rFonts w:ascii="Arial" w:hAnsi="Arial"/>
          <w:b/>
          <w:sz w:val="22"/>
        </w:rPr>
        <w:t>Systems-based Practice</w:t>
      </w:r>
    </w:p>
    <w:p w:rsidR="0016454B" w:rsidRDefault="00FA7F57">
      <w:pPr>
        <w:numPr>
          <w:ilvl w:val="0"/>
          <w:numId w:val="25"/>
        </w:numPr>
        <w:ind w:hanging="360"/>
        <w:rPr>
          <w:rFonts w:ascii="Arial" w:hAnsi="Arial"/>
          <w:sz w:val="22"/>
        </w:rPr>
      </w:pPr>
      <w:r>
        <w:rPr>
          <w:rFonts w:ascii="Arial" w:hAnsi="Arial"/>
          <w:sz w:val="22"/>
        </w:rPr>
        <w:t>Practices cost-effective health care (e.g. drug costs, diagnostic testing costs, home versus institutional care for parenteral therapy)</w:t>
      </w:r>
    </w:p>
    <w:p w:rsidR="00FA7F57" w:rsidRDefault="00FA7F57">
      <w:pPr>
        <w:numPr>
          <w:ilvl w:val="0"/>
          <w:numId w:val="25"/>
        </w:numPr>
        <w:ind w:hanging="360"/>
        <w:rPr>
          <w:rFonts w:ascii="Arial" w:hAnsi="Arial"/>
          <w:sz w:val="22"/>
        </w:rPr>
      </w:pPr>
      <w:r>
        <w:rPr>
          <w:rFonts w:ascii="Arial" w:hAnsi="Arial"/>
          <w:sz w:val="22"/>
        </w:rPr>
        <w:t>Works with other health care providers caring for children outside of the traditional inpatient setting</w:t>
      </w:r>
    </w:p>
    <w:p w:rsidR="00943C84" w:rsidRDefault="00943C84" w:rsidP="00943C84">
      <w:pPr>
        <w:ind w:left="720"/>
        <w:rPr>
          <w:rFonts w:ascii="Arial" w:hAnsi="Arial"/>
          <w:sz w:val="22"/>
        </w:rPr>
      </w:pPr>
    </w:p>
    <w:p w:rsidR="00CE339E" w:rsidRDefault="00CE339E" w:rsidP="00CE339E">
      <w:pPr>
        <w:rPr>
          <w:rFonts w:ascii="Arial" w:hAnsi="Arial"/>
          <w:sz w:val="22"/>
        </w:rPr>
      </w:pPr>
    </w:p>
    <w:p w:rsidR="00CE339E" w:rsidRPr="00CE339E" w:rsidRDefault="00CE339E" w:rsidP="00CE339E">
      <w:pPr>
        <w:pStyle w:val="ListParagraph"/>
        <w:numPr>
          <w:ilvl w:val="0"/>
          <w:numId w:val="16"/>
        </w:numPr>
        <w:rPr>
          <w:rFonts w:ascii="Arial" w:hAnsi="Arial"/>
          <w:b/>
          <w:sz w:val="22"/>
        </w:rPr>
      </w:pPr>
      <w:r>
        <w:rPr>
          <w:rFonts w:ascii="Arial" w:hAnsi="Arial"/>
          <w:b/>
          <w:sz w:val="22"/>
        </w:rPr>
        <w:t xml:space="preserve">On-Line </w:t>
      </w:r>
      <w:r w:rsidRPr="00CE339E">
        <w:rPr>
          <w:rFonts w:ascii="Arial" w:hAnsi="Arial"/>
          <w:b/>
          <w:sz w:val="22"/>
        </w:rPr>
        <w:t>Resources</w:t>
      </w:r>
    </w:p>
    <w:p w:rsidR="00AD6B99" w:rsidRPr="00805B5D" w:rsidRDefault="00905F1A" w:rsidP="00CE339E">
      <w:pPr>
        <w:pStyle w:val="ListParagraph"/>
        <w:numPr>
          <w:ilvl w:val="0"/>
          <w:numId w:val="27"/>
        </w:numPr>
        <w:rPr>
          <w:rFonts w:ascii="Arial" w:hAnsi="Arial" w:cs="Arial"/>
          <w:sz w:val="22"/>
          <w:szCs w:val="22"/>
        </w:rPr>
      </w:pPr>
      <w:hyperlink r:id="rId7" w:history="1">
        <w:r w:rsidR="00AD6B99" w:rsidRPr="00805B5D">
          <w:rPr>
            <w:rFonts w:ascii="Arial" w:hAnsi="Arial" w:cs="Arial"/>
            <w:sz w:val="22"/>
            <w:szCs w:val="22"/>
          </w:rPr>
          <w:t>www.expertconsult.com</w:t>
        </w:r>
      </w:hyperlink>
      <w:r w:rsidR="00AD6B99" w:rsidRPr="00805B5D">
        <w:rPr>
          <w:rFonts w:ascii="Arial" w:hAnsi="Arial" w:cs="Arial"/>
          <w:sz w:val="22"/>
          <w:szCs w:val="22"/>
        </w:rPr>
        <w:t xml:space="preserve">; username: matthew.shields@umassmemorial.org, password: </w:t>
      </w:r>
      <w:r w:rsidR="00805B5D" w:rsidRPr="00805B5D">
        <w:rPr>
          <w:rFonts w:ascii="Arial" w:hAnsi="Arial" w:cs="Arial"/>
          <w:sz w:val="22"/>
          <w:szCs w:val="22"/>
        </w:rPr>
        <w:t>Lightdale</w:t>
      </w:r>
    </w:p>
    <w:p w:rsidR="00805B5D" w:rsidRPr="00805B5D" w:rsidRDefault="00905F1A" w:rsidP="00CE339E">
      <w:pPr>
        <w:pStyle w:val="ListParagraph"/>
        <w:numPr>
          <w:ilvl w:val="0"/>
          <w:numId w:val="27"/>
        </w:numPr>
        <w:rPr>
          <w:rFonts w:ascii="Arial" w:hAnsi="Arial" w:cs="Arial"/>
          <w:sz w:val="22"/>
          <w:szCs w:val="22"/>
        </w:rPr>
      </w:pPr>
      <w:hyperlink r:id="rId8" w:history="1">
        <w:r w:rsidR="00805B5D" w:rsidRPr="00805B5D">
          <w:rPr>
            <w:rFonts w:ascii="Arial" w:hAnsi="Arial" w:cs="Arial"/>
            <w:sz w:val="22"/>
            <w:szCs w:val="22"/>
          </w:rPr>
          <w:t>www.gikids.org</w:t>
        </w:r>
      </w:hyperlink>
    </w:p>
    <w:p w:rsidR="00805B5D" w:rsidRPr="00805B5D" w:rsidRDefault="00905F1A" w:rsidP="00CE339E">
      <w:pPr>
        <w:pStyle w:val="ListParagraph"/>
        <w:numPr>
          <w:ilvl w:val="0"/>
          <w:numId w:val="27"/>
        </w:numPr>
        <w:rPr>
          <w:rFonts w:ascii="Arial" w:hAnsi="Arial" w:cs="Arial"/>
          <w:sz w:val="22"/>
          <w:szCs w:val="22"/>
        </w:rPr>
      </w:pPr>
      <w:hyperlink r:id="rId9" w:history="1">
        <w:r w:rsidR="00805B5D" w:rsidRPr="00805B5D">
          <w:rPr>
            <w:rFonts w:ascii="Arial" w:hAnsi="Arial" w:cs="Arial"/>
            <w:sz w:val="22"/>
            <w:szCs w:val="22"/>
          </w:rPr>
          <w:t>www.ccfa.org</w:t>
        </w:r>
      </w:hyperlink>
    </w:p>
    <w:p w:rsidR="00805B5D" w:rsidRDefault="00905F1A" w:rsidP="00805B5D">
      <w:pPr>
        <w:pStyle w:val="ListParagraph"/>
        <w:numPr>
          <w:ilvl w:val="0"/>
          <w:numId w:val="27"/>
        </w:numPr>
        <w:rPr>
          <w:rFonts w:ascii="Arial" w:hAnsi="Arial"/>
          <w:sz w:val="22"/>
        </w:rPr>
      </w:pPr>
      <w:hyperlink r:id="rId10" w:history="1">
        <w:r w:rsidR="00E57F1B" w:rsidRPr="00673BF9">
          <w:rPr>
            <w:rStyle w:val="Hyperlink"/>
            <w:rFonts w:ascii="Arial" w:hAnsi="Arial" w:cs="Arial"/>
            <w:sz w:val="22"/>
            <w:szCs w:val="22"/>
          </w:rPr>
          <w:t>www.</w:t>
        </w:r>
        <w:r w:rsidR="00E57F1B" w:rsidRPr="00673BF9">
          <w:rPr>
            <w:rStyle w:val="Hyperlink"/>
            <w:rFonts w:ascii="Arial" w:hAnsi="Arial"/>
            <w:sz w:val="22"/>
          </w:rPr>
          <w:t>naspghan.org</w:t>
        </w:r>
      </w:hyperlink>
    </w:p>
    <w:p w:rsidR="00E57F1B" w:rsidRDefault="00E57F1B" w:rsidP="00E57F1B">
      <w:pPr>
        <w:rPr>
          <w:rFonts w:ascii="Arial" w:hAnsi="Arial"/>
          <w:sz w:val="22"/>
        </w:rPr>
      </w:pPr>
    </w:p>
    <w:p w:rsidR="00E57F1B" w:rsidRPr="000D7C2D" w:rsidRDefault="00E57F1B" w:rsidP="00E57F1B">
      <w:pPr>
        <w:pStyle w:val="ListParagraph"/>
        <w:numPr>
          <w:ilvl w:val="0"/>
          <w:numId w:val="16"/>
        </w:numPr>
        <w:rPr>
          <w:rFonts w:ascii="Arial" w:hAnsi="Arial"/>
          <w:b/>
          <w:sz w:val="22"/>
        </w:rPr>
      </w:pPr>
      <w:r w:rsidRPr="000D7C2D">
        <w:rPr>
          <w:rFonts w:ascii="Arial" w:hAnsi="Arial"/>
          <w:b/>
          <w:sz w:val="22"/>
        </w:rPr>
        <w:t>Required reading</w:t>
      </w:r>
    </w:p>
    <w:p w:rsidR="00E57F1B" w:rsidRPr="00E57F1B" w:rsidRDefault="00E57F1B" w:rsidP="00E57F1B">
      <w:pPr>
        <w:pStyle w:val="ListParagraph"/>
        <w:numPr>
          <w:ilvl w:val="0"/>
          <w:numId w:val="28"/>
        </w:numPr>
        <w:rPr>
          <w:rFonts w:ascii="Arial" w:hAnsi="Arial"/>
          <w:sz w:val="22"/>
        </w:rPr>
      </w:pPr>
      <w:proofErr w:type="spellStart"/>
      <w:r>
        <w:rPr>
          <w:rFonts w:ascii="Arial" w:hAnsi="Arial"/>
          <w:sz w:val="22"/>
        </w:rPr>
        <w:t>Hyams</w:t>
      </w:r>
      <w:proofErr w:type="spellEnd"/>
      <w:r>
        <w:rPr>
          <w:rFonts w:ascii="Arial" w:hAnsi="Arial"/>
          <w:sz w:val="22"/>
        </w:rPr>
        <w:t xml:space="preserve"> J, et al. Functional Disorders: Children and Adolescents</w:t>
      </w:r>
      <w:r w:rsidR="000D7C2D">
        <w:rPr>
          <w:rFonts w:ascii="Arial" w:hAnsi="Arial"/>
          <w:sz w:val="22"/>
        </w:rPr>
        <w:t xml:space="preserve">. </w:t>
      </w:r>
      <w:r w:rsidR="000D7C2D" w:rsidRPr="000D7C2D">
        <w:rPr>
          <w:rFonts w:ascii="Arial" w:hAnsi="Arial"/>
          <w:i/>
          <w:sz w:val="22"/>
        </w:rPr>
        <w:t>Gastroenterology</w:t>
      </w:r>
      <w:r w:rsidR="000D7C2D">
        <w:rPr>
          <w:rFonts w:ascii="Arial" w:hAnsi="Arial"/>
          <w:sz w:val="22"/>
        </w:rPr>
        <w:t xml:space="preserve"> 2016; 150: 1456-1468 </w:t>
      </w:r>
    </w:p>
    <w:p w:rsidR="00C133D0" w:rsidRDefault="00C133D0" w:rsidP="00C133D0">
      <w:pPr>
        <w:pStyle w:val="ListParagraph"/>
        <w:rPr>
          <w:rFonts w:ascii="Arial" w:hAnsi="Arial"/>
          <w:sz w:val="22"/>
        </w:rPr>
      </w:pPr>
    </w:p>
    <w:p w:rsidR="00C50D02" w:rsidRDefault="00C50D02" w:rsidP="00C50D02">
      <w:pPr>
        <w:rPr>
          <w:rFonts w:ascii="Arial" w:hAnsi="Arial"/>
          <w:sz w:val="22"/>
        </w:rPr>
      </w:pPr>
    </w:p>
    <w:p w:rsidR="00C50D02" w:rsidRPr="00C50D02" w:rsidRDefault="00C50D02" w:rsidP="00C50D02">
      <w:pPr>
        <w:rPr>
          <w:rFonts w:ascii="Arial" w:hAnsi="Arial"/>
          <w:b/>
          <w:sz w:val="22"/>
        </w:rPr>
      </w:pPr>
      <w:r w:rsidRPr="00C50D02">
        <w:rPr>
          <w:rFonts w:ascii="Arial" w:hAnsi="Arial"/>
          <w:b/>
          <w:sz w:val="22"/>
        </w:rPr>
        <w:t>Staff:</w:t>
      </w:r>
    </w:p>
    <w:p w:rsidR="00C50D02" w:rsidRPr="00C133D0" w:rsidRDefault="00C50D02" w:rsidP="00C50D02">
      <w:pPr>
        <w:rPr>
          <w:rFonts w:ascii="Arial" w:hAnsi="Arial"/>
          <w:i/>
          <w:sz w:val="22"/>
          <w:u w:val="single"/>
        </w:rPr>
      </w:pPr>
      <w:r w:rsidRPr="00C133D0">
        <w:rPr>
          <w:rFonts w:ascii="Arial" w:hAnsi="Arial"/>
          <w:i/>
          <w:sz w:val="22"/>
          <w:u w:val="single"/>
        </w:rPr>
        <w:t>Attendings</w:t>
      </w:r>
    </w:p>
    <w:p w:rsidR="00C50D02" w:rsidRDefault="00C50D02" w:rsidP="00C50D02">
      <w:pPr>
        <w:rPr>
          <w:rFonts w:ascii="Arial" w:hAnsi="Arial"/>
          <w:sz w:val="22"/>
        </w:rPr>
      </w:pPr>
      <w:r>
        <w:rPr>
          <w:rFonts w:ascii="Arial" w:hAnsi="Arial"/>
          <w:sz w:val="22"/>
        </w:rPr>
        <w:t>Jenifer Lightdale, MD, MPH (Chief)</w:t>
      </w:r>
    </w:p>
    <w:p w:rsidR="00C50D02" w:rsidRDefault="00C50D02" w:rsidP="00C50D02">
      <w:pPr>
        <w:rPr>
          <w:rFonts w:ascii="Arial" w:hAnsi="Arial"/>
          <w:sz w:val="22"/>
        </w:rPr>
      </w:pPr>
      <w:r>
        <w:rPr>
          <w:rFonts w:ascii="Arial" w:hAnsi="Arial"/>
          <w:sz w:val="22"/>
        </w:rPr>
        <w:t>Jay Fong, MD</w:t>
      </w:r>
    </w:p>
    <w:p w:rsidR="00C50D02" w:rsidRDefault="00C50D02" w:rsidP="00C50D02">
      <w:pPr>
        <w:rPr>
          <w:rFonts w:ascii="Arial" w:hAnsi="Arial"/>
          <w:sz w:val="22"/>
        </w:rPr>
      </w:pPr>
      <w:r>
        <w:rPr>
          <w:rFonts w:ascii="Arial" w:hAnsi="Arial"/>
          <w:sz w:val="22"/>
        </w:rPr>
        <w:t>Kerri Gosselin, MD, MPH</w:t>
      </w:r>
    </w:p>
    <w:p w:rsidR="00C50D02" w:rsidRDefault="00C50D02" w:rsidP="00C50D02">
      <w:pPr>
        <w:rPr>
          <w:rFonts w:ascii="Arial" w:hAnsi="Arial"/>
          <w:sz w:val="22"/>
        </w:rPr>
      </w:pPr>
      <w:r>
        <w:rPr>
          <w:rFonts w:ascii="Arial" w:hAnsi="Arial"/>
          <w:sz w:val="22"/>
        </w:rPr>
        <w:t>Matthew Shields, MD</w:t>
      </w:r>
    </w:p>
    <w:p w:rsidR="00C747C1" w:rsidRDefault="00E374DD" w:rsidP="00C50D02">
      <w:pPr>
        <w:rPr>
          <w:rFonts w:ascii="Arial" w:hAnsi="Arial"/>
          <w:sz w:val="22"/>
        </w:rPr>
      </w:pPr>
      <w:r>
        <w:rPr>
          <w:rFonts w:ascii="Arial" w:hAnsi="Arial"/>
          <w:sz w:val="22"/>
        </w:rPr>
        <w:t>Raj Kerur, MD</w:t>
      </w:r>
    </w:p>
    <w:p w:rsidR="00FC2981" w:rsidRDefault="00FC2981" w:rsidP="00C50D02">
      <w:pPr>
        <w:rPr>
          <w:rFonts w:ascii="Arial" w:hAnsi="Arial"/>
          <w:sz w:val="22"/>
        </w:rPr>
      </w:pPr>
      <w:r>
        <w:rPr>
          <w:rFonts w:ascii="Arial" w:hAnsi="Arial"/>
          <w:sz w:val="22"/>
        </w:rPr>
        <w:t>Andrew Grimm, MD (Fridays)</w:t>
      </w:r>
    </w:p>
    <w:p w:rsidR="00FC2981" w:rsidRDefault="00FC2981" w:rsidP="00C50D02">
      <w:pPr>
        <w:rPr>
          <w:rFonts w:ascii="Arial" w:hAnsi="Arial"/>
          <w:sz w:val="22"/>
        </w:rPr>
      </w:pPr>
    </w:p>
    <w:p w:rsidR="00FC2981" w:rsidRPr="00FC2981" w:rsidRDefault="00FC2981" w:rsidP="00C50D02">
      <w:pPr>
        <w:rPr>
          <w:rFonts w:ascii="Arial" w:hAnsi="Arial"/>
          <w:i/>
          <w:sz w:val="22"/>
          <w:u w:val="single"/>
        </w:rPr>
      </w:pPr>
      <w:r w:rsidRPr="00FC2981">
        <w:rPr>
          <w:rFonts w:ascii="Arial" w:hAnsi="Arial"/>
          <w:i/>
          <w:sz w:val="22"/>
          <w:u w:val="single"/>
        </w:rPr>
        <w:t>Nurse practitioner</w:t>
      </w:r>
    </w:p>
    <w:p w:rsidR="00FC2981" w:rsidRDefault="00FC2981" w:rsidP="00C50D02">
      <w:pPr>
        <w:rPr>
          <w:rFonts w:ascii="Arial" w:hAnsi="Arial"/>
          <w:sz w:val="22"/>
        </w:rPr>
      </w:pPr>
      <w:r>
        <w:rPr>
          <w:rFonts w:ascii="Arial" w:hAnsi="Arial"/>
          <w:sz w:val="22"/>
        </w:rPr>
        <w:t>Kate Delle, NP</w:t>
      </w:r>
    </w:p>
    <w:p w:rsidR="00C50D02" w:rsidRDefault="00C50D02" w:rsidP="00C50D02">
      <w:pPr>
        <w:rPr>
          <w:rFonts w:ascii="Arial" w:hAnsi="Arial"/>
          <w:sz w:val="22"/>
        </w:rPr>
      </w:pPr>
    </w:p>
    <w:p w:rsidR="00C50D02" w:rsidRPr="00C133D0" w:rsidRDefault="00C50D02" w:rsidP="00C50D02">
      <w:pPr>
        <w:rPr>
          <w:rFonts w:ascii="Arial" w:hAnsi="Arial"/>
          <w:i/>
          <w:sz w:val="22"/>
          <w:u w:val="single"/>
        </w:rPr>
      </w:pPr>
      <w:r w:rsidRPr="00C133D0">
        <w:rPr>
          <w:rFonts w:ascii="Arial" w:hAnsi="Arial"/>
          <w:i/>
          <w:sz w:val="22"/>
          <w:u w:val="single"/>
        </w:rPr>
        <w:t>Nurses</w:t>
      </w:r>
    </w:p>
    <w:p w:rsidR="00C50D02" w:rsidRPr="00C50D02" w:rsidRDefault="00C50D02" w:rsidP="00C50D02">
      <w:pPr>
        <w:rPr>
          <w:rFonts w:ascii="Arial" w:hAnsi="Arial"/>
          <w:sz w:val="22"/>
        </w:rPr>
      </w:pPr>
      <w:r w:rsidRPr="00C50D02">
        <w:rPr>
          <w:rFonts w:ascii="Arial" w:hAnsi="Arial"/>
          <w:sz w:val="22"/>
        </w:rPr>
        <w:t>Kathy Merrell</w:t>
      </w:r>
      <w:r>
        <w:rPr>
          <w:rFonts w:ascii="Arial" w:hAnsi="Arial"/>
          <w:sz w:val="22"/>
        </w:rPr>
        <w:t>, RN</w:t>
      </w:r>
    </w:p>
    <w:p w:rsidR="00C50D02" w:rsidRDefault="00C50D02" w:rsidP="00C50D02">
      <w:pPr>
        <w:rPr>
          <w:rFonts w:ascii="Arial" w:hAnsi="Arial"/>
          <w:sz w:val="22"/>
        </w:rPr>
      </w:pPr>
      <w:r w:rsidRPr="00C50D02">
        <w:rPr>
          <w:rFonts w:ascii="Arial" w:hAnsi="Arial"/>
          <w:sz w:val="22"/>
        </w:rPr>
        <w:t>Susan Foley</w:t>
      </w:r>
      <w:r>
        <w:rPr>
          <w:rFonts w:ascii="Arial" w:hAnsi="Arial"/>
          <w:sz w:val="22"/>
        </w:rPr>
        <w:t>, RN</w:t>
      </w:r>
    </w:p>
    <w:p w:rsidR="000A7B7C" w:rsidRDefault="000A7B7C" w:rsidP="00C50D02">
      <w:pPr>
        <w:rPr>
          <w:rFonts w:ascii="Arial" w:hAnsi="Arial"/>
          <w:sz w:val="22"/>
        </w:rPr>
      </w:pPr>
      <w:r>
        <w:rPr>
          <w:rFonts w:ascii="Arial" w:hAnsi="Arial"/>
          <w:sz w:val="22"/>
        </w:rPr>
        <w:t xml:space="preserve">Sarah </w:t>
      </w:r>
      <w:r w:rsidR="00E374DD">
        <w:rPr>
          <w:rFonts w:ascii="Arial" w:hAnsi="Arial"/>
          <w:sz w:val="22"/>
        </w:rPr>
        <w:t>Madigan</w:t>
      </w:r>
      <w:r>
        <w:rPr>
          <w:rFonts w:ascii="Arial" w:hAnsi="Arial"/>
          <w:sz w:val="22"/>
        </w:rPr>
        <w:t>, RN</w:t>
      </w:r>
    </w:p>
    <w:p w:rsidR="00C133D0" w:rsidRDefault="00C133D0" w:rsidP="00C50D02">
      <w:pPr>
        <w:rPr>
          <w:rFonts w:ascii="Arial" w:hAnsi="Arial"/>
          <w:sz w:val="22"/>
        </w:rPr>
      </w:pPr>
    </w:p>
    <w:p w:rsidR="00C133D0" w:rsidRPr="00C133D0" w:rsidRDefault="00C133D0" w:rsidP="00C50D02">
      <w:pPr>
        <w:rPr>
          <w:rFonts w:ascii="Arial" w:hAnsi="Arial"/>
          <w:i/>
          <w:sz w:val="22"/>
          <w:u w:val="single"/>
        </w:rPr>
      </w:pPr>
      <w:r w:rsidRPr="00C133D0">
        <w:rPr>
          <w:rFonts w:ascii="Arial" w:hAnsi="Arial"/>
          <w:i/>
          <w:sz w:val="22"/>
          <w:u w:val="single"/>
        </w:rPr>
        <w:t>Administrators</w:t>
      </w:r>
    </w:p>
    <w:p w:rsidR="00C133D0" w:rsidRPr="00C133D0" w:rsidRDefault="00C133D0" w:rsidP="00C50D02">
      <w:pPr>
        <w:rPr>
          <w:rFonts w:ascii="Arial" w:hAnsi="Arial"/>
          <w:sz w:val="22"/>
        </w:rPr>
      </w:pPr>
      <w:r w:rsidRPr="00C133D0">
        <w:rPr>
          <w:rFonts w:ascii="Arial" w:hAnsi="Arial"/>
          <w:sz w:val="22"/>
        </w:rPr>
        <w:t>Dayne Fyvie</w:t>
      </w:r>
    </w:p>
    <w:p w:rsidR="00C50D02" w:rsidRPr="00C50D02" w:rsidRDefault="00E374DD" w:rsidP="00C50D02">
      <w:pPr>
        <w:rPr>
          <w:rFonts w:ascii="Arial" w:hAnsi="Arial"/>
          <w:sz w:val="22"/>
        </w:rPr>
      </w:pPr>
      <w:r>
        <w:rPr>
          <w:rFonts w:ascii="Arial" w:hAnsi="Arial"/>
          <w:sz w:val="22"/>
        </w:rPr>
        <w:t>Kim Novia</w:t>
      </w:r>
    </w:p>
    <w:sectPr w:rsidR="00C50D02" w:rsidRPr="00C50D02" w:rsidSect="0016454B">
      <w:footerReference w:type="default" r:id="rId11"/>
      <w:type w:val="evenPage"/>
      <w:pgSz w:w="12240" w:h="15840" w:code="1"/>
      <w:pgMar w:top="720" w:right="1440" w:bottom="44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F32" w:rsidRDefault="00E25F32">
      <w:r>
        <w:separator/>
      </w:r>
    </w:p>
  </w:endnote>
  <w:endnote w:type="continuationSeparator" w:id="0">
    <w:p w:rsidR="00E25F32" w:rsidRDefault="00E2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54B" w:rsidRPr="00CE5DC3" w:rsidRDefault="00CE5DC3">
    <w:pPr>
      <w:pStyle w:val="Header"/>
      <w:jc w:val="right"/>
      <w:rPr>
        <w:sz w:val="16"/>
        <w:szCs w:val="16"/>
      </w:rPr>
    </w:pPr>
    <w:r w:rsidRPr="00CE5DC3">
      <w:rPr>
        <w:sz w:val="16"/>
        <w:szCs w:val="16"/>
      </w:rPr>
      <w:t xml:space="preserve"> Pediatr</w:t>
    </w:r>
    <w:r w:rsidR="00FC2981">
      <w:rPr>
        <w:sz w:val="16"/>
        <w:szCs w:val="16"/>
      </w:rPr>
      <w:t xml:space="preserve">ic GI Goals &amp; Objectives </w:t>
    </w:r>
    <w:r w:rsidR="00805B5D">
      <w:rPr>
        <w:sz w:val="16"/>
        <w:szCs w:val="16"/>
      </w:rPr>
      <w:t>5</w:t>
    </w:r>
    <w:r w:rsidR="00FC2981">
      <w:rPr>
        <w:sz w:val="16"/>
        <w:szCs w:val="16"/>
      </w:rPr>
      <w:t>.</w:t>
    </w:r>
    <w:r w:rsidR="00805B5D">
      <w:rPr>
        <w:sz w:val="16"/>
        <w:szCs w:val="16"/>
      </w:rPr>
      <w:t>4</w:t>
    </w:r>
    <w:r w:rsidR="00FC2981">
      <w:rPr>
        <w:sz w:val="16"/>
        <w:szCs w:val="16"/>
      </w:rPr>
      <w:t>.</w:t>
    </w:r>
    <w:r w:rsidR="00805B5D">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F32" w:rsidRDefault="00E25F32">
      <w:r>
        <w:separator/>
      </w:r>
    </w:p>
  </w:footnote>
  <w:footnote w:type="continuationSeparator" w:id="0">
    <w:p w:rsidR="00E25F32" w:rsidRDefault="00E25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00E"/>
    <w:multiLevelType w:val="singleLevel"/>
    <w:tmpl w:val="37DC6680"/>
    <w:lvl w:ilvl="0">
      <w:start w:val="1"/>
      <w:numFmt w:val="upperLetter"/>
      <w:lvlText w:val="%1."/>
      <w:lvlJc w:val="left"/>
      <w:pPr>
        <w:tabs>
          <w:tab w:val="num" w:pos="1440"/>
        </w:tabs>
        <w:ind w:left="1440" w:hanging="720"/>
      </w:pPr>
      <w:rPr>
        <w:rFonts w:hint="default"/>
      </w:rPr>
    </w:lvl>
  </w:abstractNum>
  <w:abstractNum w:abstractNumId="1" w15:restartNumberingAfterBreak="0">
    <w:nsid w:val="03A27F2C"/>
    <w:multiLevelType w:val="hybridMultilevel"/>
    <w:tmpl w:val="E8F0D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55213"/>
    <w:multiLevelType w:val="singleLevel"/>
    <w:tmpl w:val="D32A97FA"/>
    <w:lvl w:ilvl="0">
      <w:start w:val="8"/>
      <w:numFmt w:val="decimal"/>
      <w:lvlText w:val="%1."/>
      <w:lvlJc w:val="left"/>
      <w:pPr>
        <w:tabs>
          <w:tab w:val="num" w:pos="1080"/>
        </w:tabs>
        <w:ind w:left="1080" w:hanging="360"/>
      </w:pPr>
      <w:rPr>
        <w:rFonts w:ascii="CG Times" w:hAnsi="CG Times" w:hint="default"/>
        <w:sz w:val="20"/>
      </w:rPr>
    </w:lvl>
  </w:abstractNum>
  <w:abstractNum w:abstractNumId="3" w15:restartNumberingAfterBreak="0">
    <w:nsid w:val="06175290"/>
    <w:multiLevelType w:val="singleLevel"/>
    <w:tmpl w:val="62827D0A"/>
    <w:lvl w:ilvl="0">
      <w:start w:val="9"/>
      <w:numFmt w:val="decimal"/>
      <w:lvlText w:val="%1."/>
      <w:lvlJc w:val="left"/>
      <w:pPr>
        <w:tabs>
          <w:tab w:val="num" w:pos="1440"/>
        </w:tabs>
        <w:ind w:left="1440" w:hanging="360"/>
      </w:pPr>
      <w:rPr>
        <w:rFonts w:hint="default"/>
      </w:rPr>
    </w:lvl>
  </w:abstractNum>
  <w:abstractNum w:abstractNumId="4" w15:restartNumberingAfterBreak="0">
    <w:nsid w:val="085F57CE"/>
    <w:multiLevelType w:val="singleLevel"/>
    <w:tmpl w:val="F4E69BD2"/>
    <w:lvl w:ilvl="0">
      <w:start w:val="1"/>
      <w:numFmt w:val="lowerLetter"/>
      <w:lvlText w:val="%1."/>
      <w:lvlJc w:val="left"/>
      <w:pPr>
        <w:tabs>
          <w:tab w:val="num" w:pos="1080"/>
        </w:tabs>
        <w:ind w:left="1080" w:hanging="360"/>
      </w:pPr>
      <w:rPr>
        <w:rFonts w:hint="default"/>
      </w:rPr>
    </w:lvl>
  </w:abstractNum>
  <w:abstractNum w:abstractNumId="5" w15:restartNumberingAfterBreak="0">
    <w:nsid w:val="0A162452"/>
    <w:multiLevelType w:val="singleLevel"/>
    <w:tmpl w:val="309C32A6"/>
    <w:lvl w:ilvl="0">
      <w:start w:val="1"/>
      <w:numFmt w:val="lowerLetter"/>
      <w:lvlText w:val="%1."/>
      <w:lvlJc w:val="left"/>
      <w:pPr>
        <w:tabs>
          <w:tab w:val="num" w:pos="720"/>
        </w:tabs>
        <w:ind w:left="720" w:hanging="720"/>
      </w:pPr>
      <w:rPr>
        <w:rFonts w:hint="default"/>
      </w:rPr>
    </w:lvl>
  </w:abstractNum>
  <w:abstractNum w:abstractNumId="6" w15:restartNumberingAfterBreak="0">
    <w:nsid w:val="1197113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5D24DD1"/>
    <w:multiLevelType w:val="singleLevel"/>
    <w:tmpl w:val="EE56FB22"/>
    <w:lvl w:ilvl="0">
      <w:start w:val="1"/>
      <w:numFmt w:val="decimal"/>
      <w:lvlText w:val="%1."/>
      <w:lvlJc w:val="left"/>
      <w:pPr>
        <w:tabs>
          <w:tab w:val="num" w:pos="360"/>
        </w:tabs>
        <w:ind w:left="360" w:hanging="360"/>
      </w:pPr>
      <w:rPr>
        <w:rFonts w:ascii="Arial" w:hAnsi="Arial" w:hint="default"/>
        <w:b w:val="0"/>
        <w:i w:val="0"/>
        <w:sz w:val="22"/>
      </w:rPr>
    </w:lvl>
  </w:abstractNum>
  <w:abstractNum w:abstractNumId="8" w15:restartNumberingAfterBreak="0">
    <w:nsid w:val="195A3942"/>
    <w:multiLevelType w:val="hybridMultilevel"/>
    <w:tmpl w:val="45424558"/>
    <w:lvl w:ilvl="0" w:tplc="CE9A6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4B4AC4"/>
    <w:multiLevelType w:val="singleLevel"/>
    <w:tmpl w:val="F4E69BD2"/>
    <w:lvl w:ilvl="0">
      <w:start w:val="1"/>
      <w:numFmt w:val="lowerLetter"/>
      <w:lvlText w:val="%1."/>
      <w:lvlJc w:val="left"/>
      <w:pPr>
        <w:tabs>
          <w:tab w:val="num" w:pos="1080"/>
        </w:tabs>
        <w:ind w:left="1080" w:hanging="360"/>
      </w:pPr>
      <w:rPr>
        <w:rFonts w:hint="default"/>
      </w:rPr>
    </w:lvl>
  </w:abstractNum>
  <w:abstractNum w:abstractNumId="10" w15:restartNumberingAfterBreak="0">
    <w:nsid w:val="237D38FA"/>
    <w:multiLevelType w:val="singleLevel"/>
    <w:tmpl w:val="0D8AB812"/>
    <w:lvl w:ilvl="0">
      <w:start w:val="1"/>
      <w:numFmt w:val="upperLetter"/>
      <w:lvlText w:val="%1."/>
      <w:lvlJc w:val="left"/>
      <w:pPr>
        <w:tabs>
          <w:tab w:val="num" w:pos="1440"/>
        </w:tabs>
        <w:ind w:left="1440" w:hanging="720"/>
      </w:pPr>
      <w:rPr>
        <w:rFonts w:hint="default"/>
      </w:rPr>
    </w:lvl>
  </w:abstractNum>
  <w:abstractNum w:abstractNumId="11" w15:restartNumberingAfterBreak="0">
    <w:nsid w:val="3376721E"/>
    <w:multiLevelType w:val="singleLevel"/>
    <w:tmpl w:val="715656CE"/>
    <w:lvl w:ilvl="0">
      <w:start w:val="1"/>
      <w:numFmt w:val="lowerLetter"/>
      <w:lvlText w:val="%1."/>
      <w:lvlJc w:val="left"/>
      <w:pPr>
        <w:tabs>
          <w:tab w:val="num" w:pos="1080"/>
        </w:tabs>
        <w:ind w:left="1080" w:hanging="360"/>
      </w:pPr>
      <w:rPr>
        <w:rFonts w:hint="default"/>
      </w:rPr>
    </w:lvl>
  </w:abstractNum>
  <w:abstractNum w:abstractNumId="12" w15:restartNumberingAfterBreak="0">
    <w:nsid w:val="33950C6C"/>
    <w:multiLevelType w:val="singleLevel"/>
    <w:tmpl w:val="9452948C"/>
    <w:lvl w:ilvl="0">
      <w:start w:val="2"/>
      <w:numFmt w:val="lowerLetter"/>
      <w:lvlText w:val="%1."/>
      <w:lvlJc w:val="left"/>
      <w:pPr>
        <w:tabs>
          <w:tab w:val="num" w:pos="720"/>
        </w:tabs>
        <w:ind w:left="720" w:hanging="360"/>
      </w:pPr>
      <w:rPr>
        <w:b w:val="0"/>
        <w:i w:val="0"/>
      </w:rPr>
    </w:lvl>
  </w:abstractNum>
  <w:abstractNum w:abstractNumId="13" w15:restartNumberingAfterBreak="0">
    <w:nsid w:val="352E60AF"/>
    <w:multiLevelType w:val="singleLevel"/>
    <w:tmpl w:val="9452948C"/>
    <w:lvl w:ilvl="0">
      <w:start w:val="2"/>
      <w:numFmt w:val="lowerLetter"/>
      <w:lvlText w:val="%1."/>
      <w:lvlJc w:val="left"/>
      <w:pPr>
        <w:tabs>
          <w:tab w:val="num" w:pos="720"/>
        </w:tabs>
        <w:ind w:left="720" w:hanging="360"/>
      </w:pPr>
      <w:rPr>
        <w:b w:val="0"/>
        <w:i w:val="0"/>
      </w:rPr>
    </w:lvl>
  </w:abstractNum>
  <w:abstractNum w:abstractNumId="14" w15:restartNumberingAfterBreak="0">
    <w:nsid w:val="39703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563614"/>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15:restartNumberingAfterBreak="0">
    <w:nsid w:val="42B43A3E"/>
    <w:multiLevelType w:val="singleLevel"/>
    <w:tmpl w:val="2AB2764C"/>
    <w:lvl w:ilvl="0">
      <w:start w:val="1"/>
      <w:numFmt w:val="lowerLetter"/>
      <w:lvlText w:val="%1."/>
      <w:lvlJc w:val="left"/>
      <w:pPr>
        <w:tabs>
          <w:tab w:val="num" w:pos="720"/>
        </w:tabs>
        <w:ind w:left="720" w:hanging="360"/>
      </w:pPr>
      <w:rPr>
        <w:rFonts w:hint="default"/>
      </w:rPr>
    </w:lvl>
  </w:abstractNum>
  <w:abstractNum w:abstractNumId="17" w15:restartNumberingAfterBreak="0">
    <w:nsid w:val="4CD84CFE"/>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3900E52"/>
    <w:multiLevelType w:val="hybridMultilevel"/>
    <w:tmpl w:val="1AC0B916"/>
    <w:lvl w:ilvl="0" w:tplc="B212D88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8D0573"/>
    <w:multiLevelType w:val="singleLevel"/>
    <w:tmpl w:val="7A46386E"/>
    <w:lvl w:ilvl="0">
      <w:start w:val="2"/>
      <w:numFmt w:val="decimal"/>
      <w:lvlText w:val="%1."/>
      <w:lvlJc w:val="left"/>
      <w:pPr>
        <w:tabs>
          <w:tab w:val="num" w:pos="1800"/>
        </w:tabs>
        <w:ind w:left="1800" w:hanging="360"/>
      </w:pPr>
      <w:rPr>
        <w:rFonts w:hint="default"/>
      </w:rPr>
    </w:lvl>
  </w:abstractNum>
  <w:abstractNum w:abstractNumId="20" w15:restartNumberingAfterBreak="0">
    <w:nsid w:val="5855751D"/>
    <w:multiLevelType w:val="singleLevel"/>
    <w:tmpl w:val="F6D04890"/>
    <w:lvl w:ilvl="0">
      <w:start w:val="1"/>
      <w:numFmt w:val="lowerLetter"/>
      <w:lvlText w:val="%1."/>
      <w:lvlJc w:val="left"/>
      <w:pPr>
        <w:tabs>
          <w:tab w:val="num" w:pos="720"/>
        </w:tabs>
        <w:ind w:left="720" w:hanging="360"/>
      </w:pPr>
      <w:rPr>
        <w:b w:val="0"/>
        <w:i w:val="0"/>
      </w:rPr>
    </w:lvl>
  </w:abstractNum>
  <w:abstractNum w:abstractNumId="21" w15:restartNumberingAfterBreak="0">
    <w:nsid w:val="59097E03"/>
    <w:multiLevelType w:val="singleLevel"/>
    <w:tmpl w:val="A8C402F6"/>
    <w:lvl w:ilvl="0">
      <w:start w:val="1"/>
      <w:numFmt w:val="decimal"/>
      <w:pStyle w:val="Heading1"/>
      <w:lvlText w:val=""/>
      <w:lvlJc w:val="left"/>
      <w:pPr>
        <w:tabs>
          <w:tab w:val="num" w:pos="360"/>
        </w:tabs>
        <w:ind w:left="360" w:hanging="360"/>
      </w:pPr>
      <w:rPr>
        <w:rFonts w:ascii="Times New Roman" w:hAnsi="Times New Roman" w:hint="default"/>
      </w:rPr>
    </w:lvl>
  </w:abstractNum>
  <w:abstractNum w:abstractNumId="22" w15:restartNumberingAfterBreak="0">
    <w:nsid w:val="5F85401E"/>
    <w:multiLevelType w:val="singleLevel"/>
    <w:tmpl w:val="9452948C"/>
    <w:lvl w:ilvl="0">
      <w:start w:val="2"/>
      <w:numFmt w:val="lowerLetter"/>
      <w:lvlText w:val="%1."/>
      <w:lvlJc w:val="left"/>
      <w:pPr>
        <w:tabs>
          <w:tab w:val="num" w:pos="720"/>
        </w:tabs>
        <w:ind w:left="720" w:hanging="360"/>
      </w:pPr>
      <w:rPr>
        <w:b w:val="0"/>
        <w:i w:val="0"/>
      </w:rPr>
    </w:lvl>
  </w:abstractNum>
  <w:abstractNum w:abstractNumId="23" w15:restartNumberingAfterBreak="0">
    <w:nsid w:val="645F601B"/>
    <w:multiLevelType w:val="singleLevel"/>
    <w:tmpl w:val="EE56FB22"/>
    <w:lvl w:ilvl="0">
      <w:start w:val="1"/>
      <w:numFmt w:val="decimal"/>
      <w:lvlText w:val="%1."/>
      <w:lvlJc w:val="left"/>
      <w:pPr>
        <w:tabs>
          <w:tab w:val="num" w:pos="360"/>
        </w:tabs>
        <w:ind w:left="360" w:hanging="360"/>
      </w:pPr>
      <w:rPr>
        <w:rFonts w:ascii="Arial" w:hAnsi="Arial" w:hint="default"/>
        <w:b w:val="0"/>
        <w:i w:val="0"/>
        <w:sz w:val="22"/>
      </w:rPr>
    </w:lvl>
  </w:abstractNum>
  <w:abstractNum w:abstractNumId="24" w15:restartNumberingAfterBreak="0">
    <w:nsid w:val="64B95BC8"/>
    <w:multiLevelType w:val="singleLevel"/>
    <w:tmpl w:val="C57A80DC"/>
    <w:lvl w:ilvl="0">
      <w:start w:val="1"/>
      <w:numFmt w:val="upperLetter"/>
      <w:lvlText w:val="%1."/>
      <w:lvlJc w:val="left"/>
      <w:pPr>
        <w:tabs>
          <w:tab w:val="num" w:pos="1440"/>
        </w:tabs>
        <w:ind w:left="1440" w:hanging="720"/>
      </w:pPr>
      <w:rPr>
        <w:rFonts w:hint="default"/>
      </w:rPr>
    </w:lvl>
  </w:abstractNum>
  <w:abstractNum w:abstractNumId="25" w15:restartNumberingAfterBreak="0">
    <w:nsid w:val="64CD5955"/>
    <w:multiLevelType w:val="singleLevel"/>
    <w:tmpl w:val="983A8268"/>
    <w:lvl w:ilvl="0">
      <w:start w:val="1"/>
      <w:numFmt w:val="lowerLetter"/>
      <w:lvlText w:val="%1."/>
      <w:lvlJc w:val="left"/>
      <w:pPr>
        <w:tabs>
          <w:tab w:val="num" w:pos="1080"/>
        </w:tabs>
        <w:ind w:left="1080" w:hanging="360"/>
      </w:pPr>
      <w:rPr>
        <w:rFonts w:hint="default"/>
      </w:rPr>
    </w:lvl>
  </w:abstractNum>
  <w:abstractNum w:abstractNumId="26" w15:restartNumberingAfterBreak="0">
    <w:nsid w:val="6DFD54E0"/>
    <w:multiLevelType w:val="singleLevel"/>
    <w:tmpl w:val="04090013"/>
    <w:lvl w:ilvl="0">
      <w:start w:val="2"/>
      <w:numFmt w:val="upperRoman"/>
      <w:lvlText w:val="%1."/>
      <w:lvlJc w:val="left"/>
      <w:pPr>
        <w:tabs>
          <w:tab w:val="num" w:pos="720"/>
        </w:tabs>
        <w:ind w:left="720" w:hanging="720"/>
      </w:pPr>
      <w:rPr>
        <w:rFonts w:hint="default"/>
      </w:rPr>
    </w:lvl>
  </w:abstractNum>
  <w:abstractNum w:abstractNumId="27" w15:restartNumberingAfterBreak="0">
    <w:nsid w:val="711C0AF0"/>
    <w:multiLevelType w:val="singleLevel"/>
    <w:tmpl w:val="A41C4018"/>
    <w:lvl w:ilvl="0">
      <w:start w:val="1"/>
      <w:numFmt w:val="decimal"/>
      <w:lvlText w:val="%1."/>
      <w:lvlJc w:val="left"/>
      <w:pPr>
        <w:tabs>
          <w:tab w:val="num" w:pos="1440"/>
        </w:tabs>
        <w:ind w:left="1440" w:hanging="360"/>
      </w:pPr>
      <w:rPr>
        <w:rFonts w:ascii="Arial" w:hAnsi="Arial" w:hint="default"/>
        <w:sz w:val="24"/>
      </w:rPr>
    </w:lvl>
  </w:abstractNum>
  <w:num w:numId="1">
    <w:abstractNumId w:val="26"/>
  </w:num>
  <w:num w:numId="2">
    <w:abstractNumId w:val="24"/>
  </w:num>
  <w:num w:numId="3">
    <w:abstractNumId w:val="15"/>
  </w:num>
  <w:num w:numId="4">
    <w:abstractNumId w:val="19"/>
  </w:num>
  <w:num w:numId="5">
    <w:abstractNumId w:val="6"/>
  </w:num>
  <w:num w:numId="6">
    <w:abstractNumId w:val="10"/>
  </w:num>
  <w:num w:numId="7">
    <w:abstractNumId w:val="0"/>
  </w:num>
  <w:num w:numId="8">
    <w:abstractNumId w:val="25"/>
  </w:num>
  <w:num w:numId="9">
    <w:abstractNumId w:val="9"/>
  </w:num>
  <w:num w:numId="10">
    <w:abstractNumId w:val="11"/>
  </w:num>
  <w:num w:numId="11">
    <w:abstractNumId w:val="21"/>
  </w:num>
  <w:num w:numId="12">
    <w:abstractNumId w:val="2"/>
  </w:num>
  <w:num w:numId="13">
    <w:abstractNumId w:val="3"/>
  </w:num>
  <w:num w:numId="14">
    <w:abstractNumId w:val="27"/>
  </w:num>
  <w:num w:numId="15">
    <w:abstractNumId w:val="7"/>
  </w:num>
  <w:num w:numId="16">
    <w:abstractNumId w:val="23"/>
  </w:num>
  <w:num w:numId="17">
    <w:abstractNumId w:val="17"/>
  </w:num>
  <w:num w:numId="18">
    <w:abstractNumId w:val="14"/>
  </w:num>
  <w:num w:numId="19">
    <w:abstractNumId w:val="4"/>
  </w:num>
  <w:num w:numId="20">
    <w:abstractNumId w:val="12"/>
  </w:num>
  <w:num w:numId="21">
    <w:abstractNumId w:val="16"/>
  </w:num>
  <w:num w:numId="22">
    <w:abstractNumId w:val="20"/>
  </w:num>
  <w:num w:numId="23">
    <w:abstractNumId w:val="13"/>
  </w:num>
  <w:num w:numId="24">
    <w:abstractNumId w:val="22"/>
  </w:num>
  <w:num w:numId="25">
    <w:abstractNumId w:val="5"/>
  </w:num>
  <w:num w:numId="26">
    <w:abstractNumId w:val="18"/>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DC"/>
    <w:rsid w:val="000A7B7C"/>
    <w:rsid w:val="000D7C2D"/>
    <w:rsid w:val="000E4E22"/>
    <w:rsid w:val="001405EC"/>
    <w:rsid w:val="0016454B"/>
    <w:rsid w:val="001901EE"/>
    <w:rsid w:val="00206A3D"/>
    <w:rsid w:val="002248DC"/>
    <w:rsid w:val="002F5EF0"/>
    <w:rsid w:val="005C1969"/>
    <w:rsid w:val="00687721"/>
    <w:rsid w:val="00805B5D"/>
    <w:rsid w:val="008A0F15"/>
    <w:rsid w:val="00905F1A"/>
    <w:rsid w:val="00943C84"/>
    <w:rsid w:val="009A6C27"/>
    <w:rsid w:val="00A86D55"/>
    <w:rsid w:val="00AD6B99"/>
    <w:rsid w:val="00B62286"/>
    <w:rsid w:val="00B8644D"/>
    <w:rsid w:val="00C133D0"/>
    <w:rsid w:val="00C50286"/>
    <w:rsid w:val="00C50D02"/>
    <w:rsid w:val="00C747C1"/>
    <w:rsid w:val="00CE339E"/>
    <w:rsid w:val="00CE5DC3"/>
    <w:rsid w:val="00E25F32"/>
    <w:rsid w:val="00E36AD2"/>
    <w:rsid w:val="00E374DD"/>
    <w:rsid w:val="00E57F1B"/>
    <w:rsid w:val="00EB1B24"/>
    <w:rsid w:val="00EF61FC"/>
    <w:rsid w:val="00F43912"/>
    <w:rsid w:val="00FA7F57"/>
    <w:rsid w:val="00FC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E8940"/>
  <w15:docId w15:val="{326A5239-41F4-46C1-9D6D-56BA4E50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54B"/>
    <w:pPr>
      <w:tabs>
        <w:tab w:val="left" w:pos="-720"/>
      </w:tabs>
      <w:suppressAutoHyphens/>
    </w:pPr>
    <w:rPr>
      <w:rFonts w:ascii="CG Times" w:hAnsi="CG Times"/>
    </w:rPr>
  </w:style>
  <w:style w:type="paragraph" w:styleId="Heading1">
    <w:name w:val="heading 1"/>
    <w:basedOn w:val="Normal"/>
    <w:next w:val="Normal"/>
    <w:qFormat/>
    <w:rsid w:val="0016454B"/>
    <w:pPr>
      <w:keepNext/>
      <w:numPr>
        <w:numId w:val="11"/>
      </w:numPr>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6454B"/>
    <w:rPr>
      <w:sz w:val="24"/>
    </w:rPr>
  </w:style>
  <w:style w:type="paragraph" w:styleId="Title">
    <w:name w:val="Title"/>
    <w:basedOn w:val="Normal"/>
    <w:qFormat/>
    <w:rsid w:val="0016454B"/>
    <w:pPr>
      <w:jc w:val="center"/>
    </w:pPr>
    <w:rPr>
      <w:sz w:val="24"/>
    </w:rPr>
  </w:style>
  <w:style w:type="paragraph" w:styleId="BodyTextIndent">
    <w:name w:val="Body Text Indent"/>
    <w:basedOn w:val="Normal"/>
    <w:semiHidden/>
    <w:rsid w:val="0016454B"/>
    <w:pPr>
      <w:ind w:left="360" w:hanging="360"/>
    </w:pPr>
    <w:rPr>
      <w:rFonts w:ascii="Arial" w:hAnsi="Arial"/>
      <w:sz w:val="22"/>
    </w:rPr>
  </w:style>
  <w:style w:type="paragraph" w:styleId="BodyTextIndent2">
    <w:name w:val="Body Text Indent 2"/>
    <w:basedOn w:val="Normal"/>
    <w:semiHidden/>
    <w:rsid w:val="0016454B"/>
    <w:pPr>
      <w:ind w:left="720"/>
    </w:pPr>
    <w:rPr>
      <w:rFonts w:ascii="Arial" w:hAnsi="Arial"/>
      <w:sz w:val="22"/>
    </w:rPr>
  </w:style>
  <w:style w:type="paragraph" w:styleId="BodyTextIndent3">
    <w:name w:val="Body Text Indent 3"/>
    <w:basedOn w:val="Normal"/>
    <w:semiHidden/>
    <w:rsid w:val="0016454B"/>
    <w:pPr>
      <w:ind w:left="720" w:hanging="360"/>
    </w:pPr>
    <w:rPr>
      <w:rFonts w:ascii="Arial" w:hAnsi="Arial"/>
      <w:sz w:val="22"/>
    </w:rPr>
  </w:style>
  <w:style w:type="paragraph" w:styleId="Header">
    <w:name w:val="header"/>
    <w:basedOn w:val="Normal"/>
    <w:semiHidden/>
    <w:rsid w:val="0016454B"/>
    <w:pPr>
      <w:tabs>
        <w:tab w:val="clear" w:pos="-720"/>
        <w:tab w:val="center" w:pos="4320"/>
        <w:tab w:val="right" w:pos="8640"/>
      </w:tabs>
    </w:pPr>
  </w:style>
  <w:style w:type="paragraph" w:styleId="Footer">
    <w:name w:val="footer"/>
    <w:basedOn w:val="Normal"/>
    <w:semiHidden/>
    <w:rsid w:val="0016454B"/>
    <w:pPr>
      <w:tabs>
        <w:tab w:val="clear" w:pos="-720"/>
        <w:tab w:val="center" w:pos="4320"/>
        <w:tab w:val="right" w:pos="8640"/>
      </w:tabs>
    </w:pPr>
  </w:style>
  <w:style w:type="table" w:styleId="TableGrid">
    <w:name w:val="Table Grid"/>
    <w:basedOn w:val="TableNormal"/>
    <w:uiPriority w:val="59"/>
    <w:rsid w:val="008A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F15"/>
    <w:pPr>
      <w:ind w:left="720"/>
      <w:contextualSpacing/>
    </w:pPr>
  </w:style>
  <w:style w:type="character" w:styleId="Hyperlink">
    <w:name w:val="Hyperlink"/>
    <w:basedOn w:val="DefaultParagraphFont"/>
    <w:uiPriority w:val="99"/>
    <w:unhideWhenUsed/>
    <w:rsid w:val="00AD6B99"/>
    <w:rPr>
      <w:color w:val="0000FF" w:themeColor="hyperlink"/>
      <w:u w:val="single"/>
    </w:rPr>
  </w:style>
  <w:style w:type="character" w:styleId="UnresolvedMention">
    <w:name w:val="Unresolved Mention"/>
    <w:basedOn w:val="DefaultParagraphFont"/>
    <w:uiPriority w:val="99"/>
    <w:semiHidden/>
    <w:unhideWhenUsed/>
    <w:rsid w:val="00805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kid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xpertconsul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spghan.org" TargetMode="External"/><Relationship Id="rId4" Type="http://schemas.openxmlformats.org/officeDocument/2006/relationships/webSettings" Target="webSettings.xml"/><Relationship Id="rId9" Type="http://schemas.openxmlformats.org/officeDocument/2006/relationships/hyperlink" Target="http://www.cc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3526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Goals and Objectives</vt:lpstr>
    </vt:vector>
  </TitlesOfParts>
  <Company>UMASSMED</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Goals and Objectives</dc:title>
  <dc:creator>Eric W. Jacobson, M.D.</dc:creator>
  <cp:lastModifiedBy>Kathryn Wynne</cp:lastModifiedBy>
  <cp:revision>2</cp:revision>
  <cp:lastPrinted>2004-06-17T13:06:00Z</cp:lastPrinted>
  <dcterms:created xsi:type="dcterms:W3CDTF">2020-05-13T02:02:00Z</dcterms:created>
  <dcterms:modified xsi:type="dcterms:W3CDTF">2020-05-13T02:02:00Z</dcterms:modified>
</cp:coreProperties>
</file>